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FD8" w:rsidRDefault="003F3FD8">
      <w:pPr>
        <w:pStyle w:val="2210"/>
        <w:jc w:val="center"/>
        <w:rPr>
          <w:rFonts w:ascii="Times New Roman" w:eastAsia="方正黑体_GBK"/>
          <w:sz w:val="28"/>
          <w:szCs w:val="36"/>
        </w:rPr>
      </w:pPr>
      <w:bookmarkStart w:id="0" w:name="_GoBack"/>
      <w:bookmarkEnd w:id="0"/>
      <w:r>
        <w:rPr>
          <w:rFonts w:ascii="方正小标宋_GBK" w:eastAsia="方正小标宋_GBK" w:hint="eastAsia"/>
          <w:sz w:val="36"/>
          <w:szCs w:val="36"/>
        </w:rPr>
        <w:t>Conditions d'enregistrement et points d'inspection de contr</w:t>
      </w:r>
      <w:r>
        <w:rPr>
          <w:rFonts w:ascii="方正小标宋_GBK" w:eastAsia="方正小标宋_GBK" w:hint="eastAsia"/>
          <w:sz w:val="36"/>
          <w:szCs w:val="36"/>
        </w:rPr>
        <w:t>ô</w:t>
      </w:r>
      <w:r>
        <w:rPr>
          <w:rFonts w:ascii="方正小标宋_GBK" w:eastAsia="方正小标宋_GBK" w:hint="eastAsia"/>
          <w:sz w:val="36"/>
          <w:szCs w:val="36"/>
        </w:rPr>
        <w:t>le pour les entreprises de production étrangères de lait pasteurisé importé</w:t>
      </w:r>
    </w:p>
    <w:p w:rsidR="003F3FD8" w:rsidRDefault="003F3FD8">
      <w:pPr>
        <w:pStyle w:val="1"/>
        <w:adjustRightInd w:val="0"/>
        <w:spacing w:line="560" w:lineRule="exact"/>
        <w:ind w:firstLineChars="100" w:firstLine="210"/>
        <w:jc w:val="left"/>
        <w:rPr>
          <w:rFonts w:ascii="方正小标宋_GBK" w:eastAsia="方正小标宋_GBK"/>
          <w:szCs w:val="21"/>
        </w:rPr>
      </w:pPr>
    </w:p>
    <w:p w:rsidR="003F3FD8" w:rsidRDefault="003F3FD8">
      <w:pPr>
        <w:pStyle w:val="1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Numéro d'enregistrement :</w:t>
      </w:r>
    </w:p>
    <w:p w:rsidR="003F3FD8" w:rsidRDefault="003F3FD8">
      <w:pPr>
        <w:pStyle w:val="1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 de l'entreprise:</w:t>
      </w:r>
    </w:p>
    <w:p w:rsidR="003F3FD8" w:rsidRDefault="003F3FD8">
      <w:pPr>
        <w:pStyle w:val="1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Adresse professionnelle</w:t>
      </w:r>
      <w:r>
        <w:rPr>
          <w:rFonts w:ascii="方正黑体_GBK" w:eastAsia="方正黑体_GBK" w:hint="eastAsia"/>
          <w:sz w:val="24"/>
          <w:szCs w:val="24"/>
        </w:rPr>
        <w:t> </w:t>
      </w:r>
      <w:r>
        <w:rPr>
          <w:rFonts w:ascii="方正黑体_GBK" w:eastAsia="方正黑体_GBK" w:hint="eastAsia"/>
          <w:sz w:val="24"/>
          <w:szCs w:val="24"/>
        </w:rPr>
        <w:t>:</w:t>
      </w:r>
    </w:p>
    <w:p w:rsidR="003F3FD8" w:rsidRDefault="003F3FD8">
      <w:pPr>
        <w:pStyle w:val="1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Date de remplissage du formulaire :</w:t>
      </w:r>
    </w:p>
    <w:p w:rsidR="003F3FD8" w:rsidRDefault="003F3FD8">
      <w:pPr>
        <w:pStyle w:val="1"/>
        <w:adjustRightInd w:val="0"/>
        <w:snapToGrid w:val="0"/>
        <w:spacing w:line="560" w:lineRule="exact"/>
        <w:ind w:firstLine="480"/>
        <w:jc w:val="left"/>
        <w:rPr>
          <w:rFonts w:ascii="方正小标宋_GBK" w:eastAsia="方正小标宋_GBK"/>
          <w:sz w:val="24"/>
          <w:szCs w:val="24"/>
        </w:rPr>
      </w:pPr>
      <w:r>
        <w:rPr>
          <w:rFonts w:ascii="方正黑体_GBK" w:eastAsia="方正黑体_GBK" w:hint="eastAsia"/>
          <w:sz w:val="24"/>
          <w:szCs w:val="24"/>
        </w:rPr>
        <w:t xml:space="preserve">Instructions pour remplir le formulaire </w:t>
      </w:r>
      <w:r>
        <w:rPr>
          <w:rFonts w:ascii="方正小标宋_GBK" w:eastAsia="方正小标宋_GBK" w:hint="eastAsia"/>
          <w:sz w:val="24"/>
          <w:szCs w:val="24"/>
        </w:rPr>
        <w:t>:</w:t>
      </w:r>
    </w:p>
    <w:p w:rsidR="003F3FD8" w:rsidRDefault="003F3FD8" w:rsidP="00FF5D14">
      <w:pPr>
        <w:pStyle w:val="1"/>
        <w:adjustRightInd w:val="0"/>
        <w:snapToGrid w:val="0"/>
        <w:spacing w:line="560" w:lineRule="exact"/>
        <w:ind w:leftChars="57" w:left="120" w:firstLine="480"/>
        <w:rPr>
          <w:rFonts w:ascii="Times New Roman" w:eastAsia="方正仿宋_GBK" w:cs="Times New Roman"/>
          <w:sz w:val="24"/>
          <w:szCs w:val="24"/>
        </w:rPr>
      </w:pPr>
      <w:r>
        <w:rPr>
          <w:rFonts w:ascii="Times New Roman" w:eastAsia="方正仿宋_GBK" w:cs="Times New Roman"/>
          <w:sz w:val="24"/>
          <w:szCs w:val="24"/>
        </w:rPr>
        <w:t xml:space="preserve">1. Conformément au « Règlement sur l'enregistrement et la gestion des entreprises de production de produits alimentaires importés à l'étranger » (selon l'ordonnance n° 248 de l'Administration générale des douanes), les conditions d'hygiène des entreprises de production laitière à l'étranger qui demandent à être enregistrées en Chine doivent être respectées. se conformer aux dispositions pertinentes des lois, réglementations et normes chinoises, et se conformer aux exigences du protocole d'inspection et de quarantaine des produits laitiers exportés vers la Chine. Ce formulaire est destiné aux autorités compétentes d'outre-mer en charge du lait </w:t>
      </w:r>
      <w:r>
        <w:rPr>
          <w:rFonts w:ascii="Times New Roman" w:eastAsia="方正仿宋_GBK" w:cs="Times New Roman" w:hint="eastAsia"/>
          <w:sz w:val="24"/>
          <w:szCs w:val="24"/>
        </w:rPr>
        <w:t>pasteuris</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 import</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 pour effectuer des </w:t>
      </w:r>
      <w:r>
        <w:rPr>
          <w:rFonts w:ascii="Times New Roman" w:eastAsia="方正仿宋_GBK" w:cs="Times New Roman" w:hint="eastAsia"/>
          <w:sz w:val="24"/>
          <w:szCs w:val="24"/>
        </w:rPr>
        <w:lastRenderedPageBreak/>
        <w:t>inspections officielles des entreprises de production de lait pasteuris</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 sur la base des principales conditions et bases </w:t>
      </w:r>
      <w:r>
        <w:rPr>
          <w:rFonts w:ascii="Times New Roman" w:eastAsia="方正仿宋_GBK" w:cs="Times New Roman" w:hint="eastAsia"/>
          <w:sz w:val="24"/>
          <w:szCs w:val="24"/>
        </w:rPr>
        <w:t>é</w:t>
      </w:r>
      <w:r>
        <w:rPr>
          <w:rFonts w:ascii="Times New Roman" w:eastAsia="方正仿宋_GBK" w:cs="Times New Roman" w:hint="eastAsia"/>
          <w:sz w:val="24"/>
          <w:szCs w:val="24"/>
        </w:rPr>
        <w:t>num</w:t>
      </w:r>
      <w:r>
        <w:rPr>
          <w:rFonts w:ascii="Times New Roman" w:eastAsia="方正仿宋_GBK" w:cs="Times New Roman" w:hint="eastAsia"/>
          <w:sz w:val="24"/>
          <w:szCs w:val="24"/>
        </w:rPr>
        <w:t>é</w:t>
      </w:r>
      <w:r>
        <w:rPr>
          <w:rFonts w:ascii="Times New Roman" w:eastAsia="方正仿宋_GBK" w:cs="Times New Roman" w:hint="eastAsia"/>
          <w:sz w:val="24"/>
          <w:szCs w:val="24"/>
        </w:rPr>
        <w:t>r</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es, et </w:t>
      </w:r>
      <w:r>
        <w:rPr>
          <w:rFonts w:ascii="Times New Roman" w:eastAsia="方正仿宋_GBK" w:cs="Times New Roman"/>
          <w:sz w:val="24"/>
          <w:szCs w:val="24"/>
        </w:rPr>
        <w:t xml:space="preserve">en même temps, sur la base des points clés d'examen , les entreprises de production de lait </w:t>
      </w:r>
      <w:r>
        <w:rPr>
          <w:rFonts w:ascii="Times New Roman" w:eastAsia="方正仿宋_GBK" w:cs="Times New Roman" w:hint="eastAsia"/>
          <w:sz w:val="24"/>
          <w:szCs w:val="24"/>
        </w:rPr>
        <w:t>pasteuris</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 d'outre-mer </w:t>
      </w:r>
      <w:r>
        <w:rPr>
          <w:rFonts w:ascii="Times New Roman" w:eastAsia="方正仿宋_GBK" w:cs="Times New Roman"/>
          <w:sz w:val="24"/>
          <w:szCs w:val="24"/>
        </w:rPr>
        <w:t>doivent ; effectuer des inspections officielles sur la base des principales conditions et bases énumérées. Remplissez et soumettez les documents justificatifs, et effectuez un auto-examen par rapport aux points d'examen pour l'auto-évaluation avant que l'entreprise ne demande l'enregistrement.</w:t>
      </w:r>
    </w:p>
    <w:p w:rsidR="003F3FD8" w:rsidRDefault="003F3FD8">
      <w:pPr>
        <w:pStyle w:val="1"/>
        <w:adjustRightInd w:val="0"/>
        <w:snapToGrid w:val="0"/>
        <w:spacing w:line="560" w:lineRule="exact"/>
        <w:ind w:firstLine="480"/>
        <w:rPr>
          <w:rFonts w:ascii="Times New Roman" w:eastAsia="方正仿宋_GBK" w:cs="Times New Roman"/>
          <w:sz w:val="24"/>
          <w:szCs w:val="24"/>
        </w:rPr>
      </w:pPr>
      <w:r>
        <w:rPr>
          <w:rFonts w:ascii="Times New Roman" w:eastAsia="方正仿宋_GBK" w:cs="Times New Roman"/>
          <w:sz w:val="24"/>
          <w:szCs w:val="24"/>
        </w:rPr>
        <w:t xml:space="preserve">2. Les autorités compétentes à l'étranger et les entreprises de production de lait </w:t>
      </w:r>
      <w:r>
        <w:rPr>
          <w:rFonts w:ascii="Times New Roman" w:eastAsia="方正仿宋_GBK" w:cs="Times New Roman" w:hint="eastAsia"/>
          <w:sz w:val="24"/>
          <w:szCs w:val="24"/>
        </w:rPr>
        <w:t>pasteuris</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 </w:t>
      </w:r>
      <w:r>
        <w:rPr>
          <w:rFonts w:ascii="Times New Roman" w:eastAsia="方正仿宋_GBK" w:cs="Times New Roman" w:hint="eastAsia"/>
          <w:sz w:val="24"/>
          <w:szCs w:val="24"/>
        </w:rPr>
        <w:t>à</w:t>
      </w:r>
      <w:r>
        <w:rPr>
          <w:rFonts w:ascii="Times New Roman" w:eastAsia="方正仿宋_GBK" w:cs="Times New Roman" w:hint="eastAsia"/>
          <w:sz w:val="24"/>
          <w:szCs w:val="24"/>
        </w:rPr>
        <w:t xml:space="preserve"> l'</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tranger </w:t>
      </w:r>
      <w:r>
        <w:rPr>
          <w:rFonts w:ascii="Times New Roman" w:eastAsia="方正仿宋_GBK" w:cs="Times New Roman"/>
          <w:sz w:val="24"/>
          <w:szCs w:val="24"/>
        </w:rPr>
        <w:t>doivent établir honnêtement leur conformité sur la base de la situation réelle de l'inspection de contrôle.</w:t>
      </w:r>
    </w:p>
    <w:p w:rsidR="003F3FD8" w:rsidRDefault="003F3FD8">
      <w:pPr>
        <w:pStyle w:val="24410"/>
        <w:spacing w:line="560" w:lineRule="exact"/>
        <w:ind w:firstLine="480"/>
        <w:rPr>
          <w:rFonts w:ascii="Times New Roman" w:eastAsia="方正仿宋_GBK" w:cs="Times New Roman"/>
          <w:sz w:val="24"/>
          <w:szCs w:val="24"/>
        </w:rPr>
      </w:pPr>
      <w:r>
        <w:rPr>
          <w:rFonts w:ascii="Times New Roman" w:eastAsia="方正仿宋_GBK" w:cs="Times New Roman"/>
          <w:sz w:val="24"/>
          <w:szCs w:val="24"/>
        </w:rPr>
        <w:t>3. Les documents soumis doivent être remplis en chinois ou en anglais et le contenu doit être véridique et complet. Les pièces jointes doivent être numérotées. Le numéro et le contenu de la pièce jointe doivent correspondre avec précision au numéro du projet et au contenu indiqué dans les « Exigences de remplissage et documents de certification ». " colonne. Dans le même temps, un répertoire des pièces jointes des pièces justificatives doit être soumis.</w:t>
      </w:r>
    </w:p>
    <w:p w:rsidR="003F3FD8" w:rsidRDefault="003F3FD8">
      <w:pPr>
        <w:pStyle w:val="1"/>
        <w:adjustRightInd w:val="0"/>
        <w:snapToGrid w:val="0"/>
        <w:spacing w:line="240" w:lineRule="atLeast"/>
        <w:ind w:firstLine="420"/>
        <w:jc w:val="left"/>
        <w:rPr>
          <w:rFonts w:ascii="方正小标宋_GBK" w:eastAsia="方正小标宋_GBK"/>
          <w:szCs w:val="21"/>
        </w:rPr>
      </w:pPr>
    </w:p>
    <w:p w:rsidR="003F3FD8" w:rsidRDefault="003F3FD8">
      <w:pPr>
        <w:pStyle w:val="1"/>
        <w:adjustRightInd w:val="0"/>
        <w:snapToGrid w:val="0"/>
        <w:spacing w:line="240" w:lineRule="atLeast"/>
        <w:ind w:firstLine="420"/>
        <w:jc w:val="left"/>
        <w:rPr>
          <w:rFonts w:ascii="方正小标宋_GBK" w:eastAsia="方正小标宋_GBK"/>
          <w:szCs w:val="21"/>
        </w:rPr>
      </w:pPr>
    </w:p>
    <w:p w:rsidR="003F3FD8" w:rsidRDefault="003F3FD8">
      <w:pPr>
        <w:pStyle w:val="1"/>
        <w:adjustRightInd w:val="0"/>
        <w:snapToGrid w:val="0"/>
        <w:spacing w:line="240" w:lineRule="atLeast"/>
        <w:ind w:firstLineChars="50" w:firstLine="105"/>
        <w:jc w:val="left"/>
        <w:rPr>
          <w:rFonts w:ascii="方正小标宋_GBK" w:eastAsia="方正小标宋_GBK"/>
          <w:szCs w:val="21"/>
        </w:rPr>
      </w:pPr>
    </w:p>
    <w:p w:rsidR="003F3FD8" w:rsidRDefault="003F3FD8">
      <w:pPr>
        <w:pStyle w:val="1"/>
        <w:adjustRightInd w:val="0"/>
        <w:snapToGrid w:val="0"/>
        <w:spacing w:line="240" w:lineRule="atLeast"/>
        <w:ind w:firstLineChars="50" w:firstLine="105"/>
        <w:jc w:val="left"/>
        <w:rPr>
          <w:rFonts w:ascii="方正小标宋_GBK" w:eastAsia="方正小标宋_GBK"/>
          <w:szCs w:val="21"/>
        </w:rPr>
      </w:pPr>
    </w:p>
    <w:tbl>
      <w:tblPr>
        <w:tblW w:w="14409"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3142"/>
        <w:gridCol w:w="3157"/>
        <w:gridCol w:w="2625"/>
        <w:gridCol w:w="2076"/>
        <w:gridCol w:w="1411"/>
      </w:tblGrid>
      <w:tr w:rsidR="003F3FD8">
        <w:trPr>
          <w:trHeight w:val="468"/>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方正黑体_GBK" w:eastAsia="方正黑体_GBK" w:cs="Times New Roman"/>
                <w:sz w:val="24"/>
                <w:szCs w:val="24"/>
              </w:rPr>
            </w:pPr>
            <w:r>
              <w:rPr>
                <w:rFonts w:ascii="方正黑体_GBK" w:eastAsia="方正黑体_GBK" w:cs="Times New Roman" w:hint="eastAsia"/>
                <w:sz w:val="24"/>
                <w:szCs w:val="24"/>
              </w:rPr>
              <w:t>projet</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方正黑体_GBK" w:eastAsia="方正黑体_GBK" w:cs="Times New Roman"/>
                <w:sz w:val="24"/>
                <w:szCs w:val="24"/>
              </w:rPr>
            </w:pPr>
            <w:r>
              <w:rPr>
                <w:rFonts w:ascii="方正黑体_GBK" w:eastAsia="方正黑体_GBK" w:cs="Times New Roman" w:hint="eastAsia"/>
                <w:sz w:val="24"/>
                <w:szCs w:val="24"/>
              </w:rPr>
              <w:t>Conditions et base</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方正黑体_GBK" w:eastAsia="方正黑体_GBK" w:cs="Times New Roman"/>
                <w:sz w:val="24"/>
                <w:szCs w:val="24"/>
              </w:rPr>
            </w:pPr>
            <w:r>
              <w:rPr>
                <w:rFonts w:ascii="方正黑体_GBK" w:eastAsia="方正黑体_GBK" w:cs="Times New Roman" w:hint="eastAsia"/>
                <w:b/>
                <w:color w:val="000000"/>
                <w:sz w:val="24"/>
                <w:szCs w:val="24"/>
              </w:rPr>
              <w:t>Remplir les exigences et les documents justificatifs</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方正黑体_GBK" w:eastAsia="方正黑体_GBK" w:cs="Times New Roman"/>
                <w:sz w:val="24"/>
                <w:szCs w:val="24"/>
              </w:rPr>
            </w:pPr>
            <w:r>
              <w:rPr>
                <w:rFonts w:ascii="方正黑体_GBK" w:eastAsia="方正黑体_GBK" w:cs="Times New Roman" w:hint="eastAsia"/>
                <w:sz w:val="24"/>
                <w:szCs w:val="24"/>
              </w:rPr>
              <w:t>Points de révision</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方正黑体_GBK" w:eastAsia="方正黑体_GBK" w:cs="Times New Roman"/>
                <w:sz w:val="24"/>
                <w:szCs w:val="24"/>
              </w:rPr>
            </w:pPr>
            <w:r>
              <w:rPr>
                <w:rFonts w:ascii="方正黑体_GBK" w:eastAsia="方正黑体_GBK" w:cs="Times New Roman" w:hint="eastAsia"/>
                <w:sz w:val="24"/>
                <w:szCs w:val="24"/>
              </w:rPr>
              <w:t>Détermination de la conformité</w:t>
            </w: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方正黑体_GBK" w:eastAsia="方正黑体_GBK" w:cs="Times New Roman"/>
                <w:sz w:val="24"/>
                <w:szCs w:val="24"/>
              </w:rPr>
            </w:pPr>
            <w:r>
              <w:rPr>
                <w:rFonts w:ascii="方正黑体_GBK" w:eastAsia="方正黑体_GBK" w:cs="Times New Roman" w:hint="eastAsia"/>
                <w:sz w:val="24"/>
                <w:szCs w:val="24"/>
              </w:rPr>
              <w:t>Remarque</w:t>
            </w:r>
          </w:p>
        </w:tc>
      </w:tr>
      <w:tr w:rsidR="003F3FD8">
        <w:trPr>
          <w:trHeight w:val="406"/>
        </w:trPr>
        <w:tc>
          <w:tcPr>
            <w:tcW w:w="14409" w:type="dxa"/>
            <w:gridSpan w:val="6"/>
            <w:tcBorders>
              <w:top w:val="single" w:sz="4" w:space="0" w:color="auto"/>
              <w:left w:val="single" w:sz="4" w:space="0" w:color="auto"/>
              <w:bottom w:val="single" w:sz="4" w:space="0" w:color="auto"/>
              <w:right w:val="single" w:sz="4" w:space="0" w:color="auto"/>
            </w:tcBorders>
            <w:vAlign w:val="center"/>
          </w:tcPr>
          <w:p w:rsidR="003F3FD8" w:rsidRDefault="003F3FD8">
            <w:pPr>
              <w:pStyle w:val="210"/>
              <w:adjustRightInd w:val="0"/>
              <w:snapToGrid w:val="0"/>
              <w:ind w:firstLineChars="0" w:firstLine="0"/>
              <w:jc w:val="center"/>
              <w:rPr>
                <w:rFonts w:ascii="Times New Roman" w:eastAsia="方正仿宋_GBK" w:cs="Times New Roman"/>
                <w:sz w:val="24"/>
                <w:szCs w:val="24"/>
              </w:rPr>
            </w:pPr>
            <w:r>
              <w:rPr>
                <w:rFonts w:ascii="Times New Roman" w:eastAsia="方正楷体_GBK" w:cs="Times New Roman"/>
                <w:b/>
                <w:bCs/>
                <w:color w:val="000000"/>
                <w:sz w:val="24"/>
                <w:szCs w:val="24"/>
              </w:rPr>
              <w:lastRenderedPageBreak/>
              <w:t>1. Situation de base de l'entreprise</w:t>
            </w:r>
          </w:p>
        </w:tc>
      </w:tr>
      <w:tr w:rsidR="003F3FD8">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adjustRightInd w:val="0"/>
              <w:snapToGrid w:val="0"/>
              <w:rPr>
                <w:rFonts w:ascii="Times New Roman" w:eastAsia="方正仿宋_GBK" w:cs="Times New Roman"/>
                <w:color w:val="000000"/>
                <w:sz w:val="24"/>
                <w:szCs w:val="24"/>
              </w:rPr>
            </w:pPr>
            <w:r>
              <w:rPr>
                <w:rFonts w:ascii="Times New Roman" w:eastAsia="方正仿宋_GBK" w:cs="Times New Roman"/>
                <w:color w:val="000000"/>
                <w:sz w:val="24"/>
                <w:szCs w:val="24"/>
              </w:rPr>
              <w:t>1.1 Nom de l'entreprise, adresse, numéro d'enregistrement, agence d'approbation de la qualification de production/exportation</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adjustRightInd w:val="0"/>
              <w:snapToGrid w:val="0"/>
              <w:rPr>
                <w:rFonts w:ascii="Times New Roman" w:eastAsia="方正仿宋_GBK" w:cs="Times New Roman"/>
                <w:color w:val="000000"/>
                <w:sz w:val="24"/>
                <w:szCs w:val="24"/>
              </w:rPr>
            </w:pPr>
            <w:r>
              <w:rPr>
                <w:rFonts w:ascii="Times New Roman" w:eastAsia="方正仿宋_GBK" w:cs="Times New Roman"/>
                <w:color w:val="000000"/>
                <w:sz w:val="24"/>
                <w:szCs w:val="24"/>
              </w:rPr>
              <w:t xml:space="preserve">Articles 9 et 10 du "Règlement sur l'enregistrement et la gestion des entreprises de production à l'étranger de produits alimentaires importés" </w:t>
            </w:r>
            <w:r>
              <w:rPr>
                <w:rFonts w:ascii="Times New Roman" w:eastAsia="方正仿宋_GBK" w:cs="Times New Roman"/>
                <w:sz w:val="24"/>
                <w:szCs w:val="24"/>
              </w:rPr>
              <w:t xml:space="preserve">(Arrêté n° 248 de l'Administration générale des douanes) </w:t>
            </w:r>
            <w:r>
              <w:rPr>
                <w:rFonts w:ascii="Times New Roman" w:eastAsia="方正仿宋_GBK" w:cs="Times New Roman"/>
                <w:color w:val="000000"/>
                <w:sz w:val="24"/>
                <w:szCs w:val="24"/>
              </w:rPr>
              <w:t>.</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adjustRightInd w:val="0"/>
              <w:snapToGrid w:val="0"/>
              <w:rPr>
                <w:rFonts w:ascii="Times New Roman" w:eastAsia="方正仿宋_GBK" w:cs="Times New Roman"/>
                <w:color w:val="000000"/>
                <w:sz w:val="24"/>
                <w:szCs w:val="24"/>
              </w:rPr>
            </w:pPr>
            <w:r>
              <w:rPr>
                <w:rFonts w:ascii="Times New Roman" w:eastAsia="方正仿宋_GBK" w:cs="Times New Roman"/>
                <w:color w:val="000000"/>
                <w:sz w:val="24"/>
                <w:szCs w:val="24"/>
              </w:rPr>
              <w:t>1.1 Remplissez le nom de l'entreprise, l'adresse, le numéro d'enregistrement et le nom de l'agence d'approbation de la qualification de production/exportation dans le « Formulaire de demande d'enregistrement pour les entreprises de production à l'étranger de lait pasteurisé importé ».</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adjustRightInd w:val="0"/>
              <w:snapToGrid w:val="0"/>
              <w:rPr>
                <w:rFonts w:ascii="Times New Roman" w:eastAsia="方正仿宋_GBK" w:cs="Times New Roman"/>
                <w:color w:val="000000"/>
                <w:sz w:val="24"/>
                <w:szCs w:val="24"/>
              </w:rPr>
            </w:pPr>
            <w:r>
              <w:rPr>
                <w:rFonts w:ascii="Times New Roman" w:eastAsia="方正仿宋_GBK" w:cs="Times New Roman"/>
                <w:color w:val="000000"/>
                <w:sz w:val="24"/>
                <w:szCs w:val="24"/>
              </w:rPr>
              <w:t>1. Les informations renseignées par l'entreprise candidate doivent être cohérentes avec les informations sur la liste d'entreprises soumises par l'autorité compétente du pays candidat.</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□Conforme à</w:t>
            </w:r>
          </w:p>
          <w:p w:rsidR="003F3FD8" w:rsidRDefault="003F3FD8">
            <w:pPr>
              <w:pStyle w:val="1"/>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□Ne répond pas</w:t>
            </w:r>
          </w:p>
          <w:p w:rsidR="003F3FD8" w:rsidRDefault="003F3FD8">
            <w:pPr>
              <w:pStyle w:val="1"/>
              <w:adjustRightInd w:val="0"/>
              <w:snapToGrid w:val="0"/>
              <w:ind w:firstLineChars="0" w:firstLine="0"/>
              <w:jc w:val="center"/>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p>
        </w:tc>
      </w:tr>
      <w:tr w:rsidR="003F3FD8">
        <w:trPr>
          <w:trHeight w:val="525"/>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1.2 Demander l'enregistrement du produit</w:t>
            </w:r>
          </w:p>
          <w:p w:rsidR="003F3FD8" w:rsidRDefault="003F3FD8">
            <w:pPr>
              <w:pStyle w:val="1"/>
              <w:adjustRightInd w:val="0"/>
              <w:snapToGrid w:val="0"/>
              <w:ind w:firstLineChars="0" w:firstLine="0"/>
              <w:rPr>
                <w:rFonts w:ascii="Times New Roman" w:eastAsia="方正仿宋_GBK" w:cs="Times New Roman"/>
                <w:b/>
                <w:sz w:val="24"/>
                <w:szCs w:val="24"/>
              </w:rPr>
            </w:pP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 « Lait pasteurisé selon la norme nationale de sécurité alimentaire » (GB 19645).</w:t>
            </w:r>
          </w:p>
          <w:p w:rsidR="003F3FD8" w:rsidRDefault="003F3FD8">
            <w:pPr>
              <w:pStyle w:val="1"/>
              <w:adjustRightInd w:val="0"/>
              <w:snapToGrid w:val="0"/>
              <w:ind w:firstLineChars="0" w:firstLine="0"/>
              <w:rPr>
                <w:rFonts w:ascii="Times New Roman" w:eastAsia="方正仿宋_GBK" w:cs="Times New Roman"/>
                <w:sz w:val="24"/>
                <w:szCs w:val="24"/>
              </w:rPr>
            </w:pP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1.2 Énumérez les normes auxquelles répondent les produits dont vous demandez l'enregistrement </w:t>
            </w:r>
            <w:r>
              <w:rPr>
                <w:rFonts w:ascii="Times New Roman" w:eastAsia="方正仿宋_GBK" w:cs="Times New Roman"/>
                <w:color w:val="000000"/>
                <w:sz w:val="24"/>
                <w:szCs w:val="24"/>
              </w:rPr>
              <w:t>au point 1.8 du « Formulaire de demande d'enregistrement pour les entreprises de production à l'étranger de lait pasteurisé importé » .</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 Les produits demandant un enregistrement doivent être conformes aux définitions standard pertinentes.</w:t>
            </w:r>
          </w:p>
          <w:p w:rsidR="003F3FD8" w:rsidRDefault="003F3FD8">
            <w:pPr>
              <w:pStyle w:val="1"/>
              <w:adjustRightInd w:val="0"/>
              <w:snapToGrid w:val="0"/>
              <w:ind w:firstLineChars="0" w:firstLine="0"/>
              <w:rPr>
                <w:rFonts w:ascii="Times New Roman" w:eastAsia="方正仿宋_GBK"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□Conforme à</w:t>
            </w:r>
          </w:p>
          <w:p w:rsidR="003F3FD8" w:rsidRDefault="003F3FD8">
            <w:pPr>
              <w:pStyle w:val="1"/>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□Ne répond pas</w:t>
            </w:r>
          </w:p>
          <w:p w:rsidR="003F3FD8" w:rsidRDefault="003F3FD8">
            <w:pPr>
              <w:pStyle w:val="1"/>
              <w:adjustRightInd w:val="0"/>
              <w:snapToGrid w:val="0"/>
              <w:ind w:firstLineChars="0" w:firstLine="0"/>
              <w:jc w:val="center"/>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p>
        </w:tc>
      </w:tr>
      <w:tr w:rsidR="003F3FD8">
        <w:trPr>
          <w:trHeight w:val="510"/>
        </w:trPr>
        <w:tc>
          <w:tcPr>
            <w:tcW w:w="14409" w:type="dxa"/>
            <w:gridSpan w:val="6"/>
            <w:tcBorders>
              <w:top w:val="single" w:sz="4" w:space="0" w:color="auto"/>
              <w:left w:val="single" w:sz="4" w:space="0" w:color="auto"/>
              <w:bottom w:val="single" w:sz="4" w:space="0" w:color="auto"/>
              <w:right w:val="single" w:sz="4" w:space="0" w:color="auto"/>
            </w:tcBorders>
            <w:vAlign w:val="center"/>
          </w:tcPr>
          <w:p w:rsidR="003F3FD8" w:rsidRDefault="003F3FD8">
            <w:pPr>
              <w:pStyle w:val="210"/>
              <w:adjustRightInd w:val="0"/>
              <w:snapToGrid w:val="0"/>
              <w:ind w:firstLineChars="0" w:firstLine="0"/>
              <w:jc w:val="center"/>
              <w:rPr>
                <w:rFonts w:ascii="Times New Roman" w:eastAsia="方正仿宋_GBK" w:cs="Times New Roman"/>
                <w:sz w:val="24"/>
                <w:szCs w:val="24"/>
              </w:rPr>
            </w:pPr>
            <w:r>
              <w:rPr>
                <w:rFonts w:ascii="Times New Roman" w:eastAsia="方正楷体_GBK" w:cs="Times New Roman"/>
                <w:b/>
                <w:bCs/>
                <w:color w:val="000000"/>
                <w:sz w:val="24"/>
                <w:szCs w:val="24"/>
              </w:rPr>
              <w:t>2. Emplacement de l'entreprise et disposition de l'atelier</w:t>
            </w:r>
          </w:p>
        </w:tc>
      </w:tr>
      <w:tr w:rsidR="003F3FD8">
        <w:trPr>
          <w:trHeight w:val="1126"/>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3310"/>
              <w:adjustRightInd w:val="0"/>
              <w:snapToGrid w:val="0"/>
              <w:spacing w:before="40" w:after="40"/>
              <w:rPr>
                <w:rFonts w:ascii="Times New Roman" w:eastAsia="方正仿宋_GBK" w:cs="Times New Roman"/>
                <w:kern w:val="0"/>
                <w:sz w:val="24"/>
                <w:szCs w:val="24"/>
              </w:rPr>
            </w:pPr>
            <w:r>
              <w:rPr>
                <w:rFonts w:ascii="Times New Roman" w:eastAsia="方正仿宋_GBK" w:cs="Times New Roman"/>
                <w:kern w:val="0"/>
                <w:sz w:val="24"/>
                <w:szCs w:val="24"/>
              </w:rPr>
              <w:t>2.1 Emplacement de l'entreprise et environnement de l'usine</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34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 3 dans « Normes nationales de sécurité alimentaire Spécifications générales d'hygiène pour la production alimentaire » (GB14881).</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35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2.1.1 Fournir un plan d'étage de la zone de l'usine et indiquer les noms des différentes zones d'exploitation.</w:t>
            </w:r>
          </w:p>
          <w:p w:rsidR="003F3FD8" w:rsidRDefault="003F3FD8">
            <w:pPr>
              <w:pStyle w:val="3510"/>
              <w:adjustRightInd w:val="0"/>
              <w:snapToGrid w:val="0"/>
              <w:ind w:firstLineChars="0" w:firstLine="0"/>
              <w:rPr>
                <w:rFonts w:ascii="Times New Roman" w:eastAsia="方正仿宋_GBK" w:cs="Times New Roman"/>
                <w:sz w:val="24"/>
                <w:szCs w:val="24"/>
              </w:rPr>
            </w:pPr>
          </w:p>
          <w:p w:rsidR="003F3FD8" w:rsidRDefault="003F3FD8">
            <w:pPr>
              <w:pStyle w:val="3510"/>
              <w:adjustRightInd w:val="0"/>
              <w:snapToGrid w:val="0"/>
              <w:ind w:firstLineChars="0" w:firstLine="0"/>
              <w:rPr>
                <w:rFonts w:ascii="Times New Roman" w:eastAsia="方正仿宋_GBK" w:cs="Times New Roman"/>
                <w:color w:val="000000"/>
                <w:sz w:val="24"/>
                <w:szCs w:val="24"/>
              </w:rPr>
            </w:pPr>
            <w:r>
              <w:rPr>
                <w:rFonts w:ascii="Times New Roman" w:eastAsia="方正仿宋_GBK" w:cs="Times New Roman"/>
                <w:sz w:val="24"/>
                <w:szCs w:val="24"/>
              </w:rPr>
              <w:lastRenderedPageBreak/>
              <w:t xml:space="preserve">2.1.2 Fournir des photos de l'environnement où se trouve l'usine . Les photos doivent indiquer les informations sur l'environnement environnant (zones urbaines, suburbaines, industrielles, agricoles et résidentielles) </w:t>
            </w:r>
            <w:r>
              <w:rPr>
                <w:rFonts w:ascii="Times New Roman" w:eastAsia="方正仿宋_GBK" w:cs="Times New Roman"/>
                <w:color w:val="000000"/>
                <w:sz w:val="24"/>
                <w:szCs w:val="24"/>
              </w:rPr>
              <w:t>.</w:t>
            </w:r>
          </w:p>
          <w:p w:rsidR="003F3FD8" w:rsidRDefault="003F3FD8">
            <w:pPr>
              <w:pStyle w:val="3510"/>
              <w:adjustRightInd w:val="0"/>
              <w:snapToGrid w:val="0"/>
              <w:ind w:firstLineChars="0" w:firstLine="0"/>
              <w:rPr>
                <w:rFonts w:ascii="Times New Roman" w:eastAsia="方正仿宋_GBK" w:cs="Times New Roman"/>
                <w:color w:val="000000"/>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3610"/>
              <w:adjustRightInd w:val="0"/>
              <w:snapToGrid w:val="0"/>
              <w:ind w:firstLineChars="0" w:firstLine="0"/>
              <w:rPr>
                <w:rFonts w:ascii="Times New Roman" w:eastAsia="方正仿宋_GBK" w:cs="Times New Roman"/>
                <w:color w:val="000000"/>
                <w:sz w:val="24"/>
                <w:szCs w:val="24"/>
              </w:rPr>
            </w:pPr>
            <w:r>
              <w:rPr>
                <w:rFonts w:ascii="Times New Roman" w:eastAsia="方正仿宋_GBK" w:cs="Times New Roman"/>
                <w:color w:val="000000"/>
                <w:sz w:val="24"/>
                <w:szCs w:val="24"/>
              </w:rPr>
              <w:lastRenderedPageBreak/>
              <w:t>1. L’aménagement de la zone de l’usine répond aux besoins de production et de transformation.</w:t>
            </w:r>
          </w:p>
          <w:p w:rsidR="003F3FD8" w:rsidRDefault="003F3FD8">
            <w:pPr>
              <w:pStyle w:val="3610"/>
              <w:adjustRightInd w:val="0"/>
              <w:snapToGrid w:val="0"/>
              <w:ind w:firstLineChars="0" w:firstLine="0"/>
              <w:rPr>
                <w:rFonts w:ascii="Times New Roman" w:eastAsia="方正仿宋_GBK" w:cs="Times New Roman"/>
                <w:sz w:val="24"/>
                <w:szCs w:val="24"/>
              </w:rPr>
            </w:pPr>
            <w:r>
              <w:rPr>
                <w:rFonts w:ascii="Times New Roman" w:eastAsia="方正仿宋_GBK" w:cs="Times New Roman"/>
                <w:color w:val="000000"/>
                <w:sz w:val="24"/>
                <w:szCs w:val="24"/>
              </w:rPr>
              <w:t xml:space="preserve">2. Il n’y a aucune source </w:t>
            </w:r>
            <w:r>
              <w:rPr>
                <w:rFonts w:ascii="Times New Roman" w:eastAsia="方正仿宋_GBK" w:cs="Times New Roman"/>
                <w:color w:val="000000"/>
                <w:sz w:val="24"/>
                <w:szCs w:val="24"/>
              </w:rPr>
              <w:lastRenderedPageBreak/>
              <w:t>de pollution autour de la zone de l’usine.</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37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lastRenderedPageBreak/>
              <w:t>□Conforme à</w:t>
            </w:r>
          </w:p>
          <w:p w:rsidR="003F3FD8" w:rsidRDefault="003F3FD8">
            <w:pPr>
              <w:pStyle w:val="37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□Ne répond pas</w:t>
            </w:r>
          </w:p>
          <w:p w:rsidR="003F3FD8" w:rsidRDefault="003F3FD8">
            <w:pPr>
              <w:pStyle w:val="3710"/>
              <w:adjustRightInd w:val="0"/>
              <w:snapToGrid w:val="0"/>
              <w:ind w:firstLineChars="0" w:firstLine="0"/>
              <w:jc w:val="center"/>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p>
        </w:tc>
      </w:tr>
      <w:tr w:rsidR="003F3FD8">
        <w:trPr>
          <w:trHeight w:val="1126"/>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adjustRightInd w:val="0"/>
              <w:snapToGrid w:val="0"/>
              <w:spacing w:before="40" w:after="40"/>
              <w:rPr>
                <w:rFonts w:ascii="Times New Roman" w:eastAsia="方正仿宋_GBK" w:cs="Times New Roman"/>
                <w:kern w:val="0"/>
                <w:sz w:val="24"/>
                <w:szCs w:val="24"/>
              </w:rPr>
            </w:pPr>
            <w:r>
              <w:rPr>
                <w:rFonts w:ascii="Times New Roman" w:eastAsia="方正仿宋_GBK" w:cs="Times New Roman"/>
                <w:kern w:val="0"/>
                <w:sz w:val="24"/>
                <w:szCs w:val="24"/>
              </w:rPr>
              <w:lastRenderedPageBreak/>
              <w:t>2.2 Conception et aménagement de l'atelier</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adjustRightInd w:val="0"/>
              <w:snapToGrid w:val="0"/>
              <w:rPr>
                <w:rFonts w:ascii="Times New Roman" w:eastAsia="方正仿宋_GBK" w:cs="Times New Roman"/>
                <w:sz w:val="24"/>
                <w:szCs w:val="24"/>
              </w:rPr>
            </w:pPr>
            <w:r>
              <w:rPr>
                <w:rFonts w:ascii="Times New Roman" w:eastAsia="方正仿宋_GBK" w:cs="Times New Roman"/>
                <w:sz w:val="24"/>
                <w:szCs w:val="24"/>
              </w:rPr>
              <w:t>1. 5.12 et 5.13 dans « Norme nationale de sécurité alimentaire, bonnes pratiques de fabrication pour les produits laitiers » (GB12693).</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2.2 Fournir un plan d'étage de l'atelier. La figure montre le flux de personnes, la direction de la logistique, les fonctions des différentes zones de traitement et l'éventail des zones présentant différents niveaux de propreté.</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color w:val="000000"/>
                <w:sz w:val="24"/>
                <w:szCs w:val="24"/>
              </w:rPr>
            </w:pPr>
            <w:r>
              <w:rPr>
                <w:rFonts w:ascii="Times New Roman" w:eastAsia="方正仿宋_GBK" w:cs="Times New Roman"/>
                <w:color w:val="000000"/>
                <w:sz w:val="24"/>
                <w:szCs w:val="24"/>
              </w:rPr>
              <w:t>1. L'aménagement de l'atelier doit être raisonnable pour répondre aux exigences de production et de transformation et éviter la contamination croisée.</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□Conforme à</w:t>
            </w:r>
          </w:p>
          <w:p w:rsidR="003F3FD8" w:rsidRDefault="003F3FD8">
            <w:pPr>
              <w:pStyle w:val="1"/>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□Ne répond pas</w:t>
            </w:r>
          </w:p>
          <w:p w:rsidR="003F3FD8" w:rsidRDefault="003F3FD8">
            <w:pPr>
              <w:pStyle w:val="1"/>
              <w:adjustRightInd w:val="0"/>
              <w:snapToGrid w:val="0"/>
              <w:ind w:firstLineChars="0" w:firstLine="0"/>
              <w:jc w:val="center"/>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p>
        </w:tc>
      </w:tr>
      <w:tr w:rsidR="003F3FD8">
        <w:trPr>
          <w:trHeight w:val="575"/>
        </w:trPr>
        <w:tc>
          <w:tcPr>
            <w:tcW w:w="14409" w:type="dxa"/>
            <w:gridSpan w:val="6"/>
            <w:tcBorders>
              <w:top w:val="single" w:sz="4" w:space="0" w:color="auto"/>
              <w:left w:val="single" w:sz="4" w:space="0" w:color="auto"/>
              <w:bottom w:val="single" w:sz="4" w:space="0" w:color="auto"/>
              <w:right w:val="single" w:sz="4" w:space="0" w:color="auto"/>
            </w:tcBorders>
            <w:vAlign w:val="center"/>
          </w:tcPr>
          <w:p w:rsidR="003F3FD8" w:rsidRDefault="003F3FD8">
            <w:pPr>
              <w:pStyle w:val="210"/>
              <w:adjustRightInd w:val="0"/>
              <w:snapToGrid w:val="0"/>
              <w:ind w:firstLineChars="0" w:firstLine="0"/>
              <w:jc w:val="center"/>
              <w:rPr>
                <w:rFonts w:ascii="Times New Roman" w:eastAsia="方正仿宋_GBK" w:cs="Times New Roman"/>
                <w:sz w:val="24"/>
                <w:szCs w:val="24"/>
              </w:rPr>
            </w:pPr>
            <w:r>
              <w:rPr>
                <w:rFonts w:ascii="Times New Roman" w:eastAsia="方正楷体_GBK" w:cs="Times New Roman"/>
                <w:b/>
                <w:bCs/>
                <w:color w:val="000000"/>
                <w:sz w:val="24"/>
                <w:szCs w:val="24"/>
              </w:rPr>
              <w:t>3. Installations et équipements</w:t>
            </w:r>
          </w:p>
        </w:tc>
      </w:tr>
      <w:tr w:rsidR="003F3FD8">
        <w:trPr>
          <w:trHeight w:val="1125"/>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8010"/>
              <w:snapToGrid w:val="0"/>
              <w:rPr>
                <w:rFonts w:ascii="Times New Roman" w:eastAsia="方正仿宋_GBK" w:cs="Times New Roman"/>
                <w:sz w:val="24"/>
                <w:szCs w:val="24"/>
              </w:rPr>
            </w:pPr>
            <w:r>
              <w:rPr>
                <w:rFonts w:ascii="Times New Roman" w:eastAsia="方正仿宋_GBK" w:cs="Times New Roman" w:hint="eastAsia"/>
                <w:bCs/>
                <w:sz w:val="24"/>
                <w:szCs w:val="24"/>
              </w:rPr>
              <w:t>3.1 Équipements de production et de transformation</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Default"/>
              <w:snapToGrid w:val="0"/>
              <w:jc w:val="both"/>
              <w:rPr>
                <w:rFonts w:ascii="Times New Roman" w:eastAsia="方正仿宋_GBK" w:cs="Times New Roman"/>
                <w:color w:val="auto"/>
              </w:rPr>
            </w:pPr>
            <w:r>
              <w:rPr>
                <w:rFonts w:ascii="Times New Roman" w:eastAsia="方正仿宋_GBK" w:cs="Times New Roman"/>
                <w:color w:val="auto"/>
              </w:rPr>
              <w:t>6.1 dans « Norme nationale de sécurité alimentaire, bonnes pratiques de fabrication pour les produits laitiers » (GB12693).</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8110"/>
              <w:adjustRightInd w:val="0"/>
              <w:snapToGrid w:val="0"/>
              <w:rPr>
                <w:rFonts w:ascii="Times New Roman" w:eastAsia="方正仿宋_GBK" w:cs="Times New Roman"/>
                <w:sz w:val="24"/>
                <w:szCs w:val="24"/>
              </w:rPr>
            </w:pPr>
            <w:r>
              <w:rPr>
                <w:rFonts w:ascii="Times New Roman" w:eastAsia="方正仿宋_GBK" w:cs="Times New Roman" w:hint="eastAsia"/>
                <w:bCs/>
                <w:sz w:val="24"/>
                <w:szCs w:val="24"/>
              </w:rPr>
              <w:t xml:space="preserve">3.1 Fournir </w:t>
            </w:r>
            <w:r>
              <w:rPr>
                <w:rFonts w:ascii="Times New Roman" w:eastAsia="方正仿宋_GBK" w:cs="Times New Roman"/>
                <w:bCs/>
                <w:sz w:val="24"/>
                <w:szCs w:val="24"/>
              </w:rPr>
              <w:t xml:space="preserve">une liste des principaux équipements et installations </w:t>
            </w:r>
            <w:r>
              <w:rPr>
                <w:rFonts w:ascii="Times New Roman" w:eastAsia="方正仿宋_GBK" w:cs="Times New Roman" w:hint="eastAsia"/>
                <w:bCs/>
                <w:sz w:val="24"/>
                <w:szCs w:val="24"/>
              </w:rPr>
              <w:t>, ainsi que des capacit</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s de conception et de traitement.</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8210"/>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 xml:space="preserve">1. Les entreprises doivent </w:t>
            </w:r>
            <w:r>
              <w:rPr>
                <w:rFonts w:ascii="Times New Roman" w:eastAsia="方正仿宋_GBK" w:cs="Times New Roman"/>
                <w:bCs/>
                <w:sz w:val="24"/>
                <w:szCs w:val="24"/>
              </w:rPr>
              <w:t xml:space="preserve">être équipées d'équipements de production adaptés à leur capacité de production </w:t>
            </w:r>
            <w:r>
              <w:rPr>
                <w:rFonts w:ascii="Times New Roman" w:eastAsia="方正仿宋_GBK" w:cs="Times New Roman" w:hint="eastAsia"/>
                <w:bCs/>
                <w:sz w:val="24"/>
                <w:szCs w:val="24"/>
              </w:rPr>
              <w:t>.</w:t>
            </w:r>
          </w:p>
          <w:p w:rsidR="003F3FD8" w:rsidRDefault="003F3FD8">
            <w:pPr>
              <w:pStyle w:val="8210"/>
              <w:adjustRightInd w:val="0"/>
              <w:snapToGrid w:val="0"/>
              <w:rPr>
                <w:rFonts w:ascii="Times New Roman" w:eastAsia="方正仿宋_GBK"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83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□Conforme à</w:t>
            </w:r>
          </w:p>
          <w:p w:rsidR="003F3FD8" w:rsidRDefault="003F3FD8">
            <w:pPr>
              <w:pStyle w:val="83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□Ne répond pas</w:t>
            </w:r>
          </w:p>
          <w:p w:rsidR="003F3FD8" w:rsidRDefault="003F3FD8">
            <w:pPr>
              <w:pStyle w:val="8310"/>
              <w:adjustRightInd w:val="0"/>
              <w:snapToGrid w:val="0"/>
              <w:ind w:firstLineChars="0" w:firstLine="0"/>
              <w:jc w:val="center"/>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8410"/>
              <w:adjustRightInd w:val="0"/>
              <w:snapToGrid w:val="0"/>
              <w:ind w:firstLineChars="0" w:firstLine="0"/>
              <w:jc w:val="center"/>
              <w:rPr>
                <w:rFonts w:ascii="Times New Roman" w:eastAsia="方正仿宋_GBK" w:cs="Times New Roman"/>
                <w:sz w:val="24"/>
                <w:szCs w:val="24"/>
              </w:rPr>
            </w:pPr>
          </w:p>
        </w:tc>
      </w:tr>
      <w:tr w:rsidR="003F3FD8">
        <w:trPr>
          <w:trHeight w:val="1125"/>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8510"/>
              <w:snapToGrid w:val="0"/>
              <w:rPr>
                <w:rFonts w:ascii="Times New Roman" w:eastAsia="方正仿宋_GBK" w:cs="Times New Roman"/>
                <w:sz w:val="24"/>
                <w:szCs w:val="24"/>
              </w:rPr>
            </w:pPr>
            <w:r>
              <w:rPr>
                <w:rFonts w:ascii="Times New Roman" w:eastAsia="方正仿宋_GBK" w:cs="Times New Roman" w:hint="eastAsia"/>
                <w:bCs/>
                <w:sz w:val="24"/>
                <w:szCs w:val="24"/>
              </w:rPr>
              <w:lastRenderedPageBreak/>
              <w:t xml:space="preserve">3.2 </w:t>
            </w:r>
            <w:r>
              <w:rPr>
                <w:rFonts w:ascii="Times New Roman" w:eastAsia="方正仿宋_GBK" w:cs="Times New Roman"/>
                <w:bCs/>
                <w:sz w:val="24"/>
                <w:szCs w:val="24"/>
              </w:rPr>
              <w:t>Installations d'entreposage</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adjustRightInd w:val="0"/>
              <w:snapToGrid w:val="0"/>
            </w:pPr>
            <w:r>
              <w:rPr>
                <w:rFonts w:ascii="Times New Roman" w:eastAsia="方正仿宋_GBK" w:cs="Times New Roman"/>
                <w:kern w:val="0"/>
                <w:sz w:val="24"/>
                <w:szCs w:val="24"/>
              </w:rPr>
              <w:t>« Norme nationale de sécurité alimentaire, bonnes pratiques de fabrication pour les produits laitiers » (GB12693) 8.3.2.3, 11.</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8710"/>
              <w:adjustRightInd w:val="0"/>
              <w:snapToGrid w:val="0"/>
              <w:rPr>
                <w:rFonts w:ascii="Times New Roman" w:eastAsia="方正仿宋_GBK" w:cs="Times New Roman"/>
                <w:sz w:val="24"/>
                <w:szCs w:val="24"/>
              </w:rPr>
            </w:pPr>
            <w:r>
              <w:rPr>
                <w:rFonts w:ascii="Times New Roman" w:eastAsia="方正仿宋_GBK" w:cs="Times New Roman" w:hint="eastAsia"/>
                <w:sz w:val="24"/>
                <w:szCs w:val="24"/>
              </w:rPr>
              <w:t xml:space="preserve">3.2.1 </w:t>
            </w:r>
            <w:r>
              <w:rPr>
                <w:rFonts w:ascii="Times New Roman" w:eastAsia="方正仿宋_GBK" w:cs="Times New Roman"/>
                <w:sz w:val="24"/>
                <w:szCs w:val="24"/>
              </w:rPr>
              <w:t>Fournir des photos de l'équipement de stockage du lait cru, de la capacité de stockage et des exigences en matière de contrôle de la température. (le cas échéant)</w:t>
            </w:r>
          </w:p>
          <w:p w:rsidR="003F3FD8" w:rsidRDefault="003F3FD8">
            <w:pPr>
              <w:pStyle w:val="8710"/>
              <w:adjustRightInd w:val="0"/>
              <w:snapToGrid w:val="0"/>
              <w:rPr>
                <w:rFonts w:ascii="Times New Roman" w:eastAsia="方正仿宋_GBK" w:cs="Times New Roman"/>
                <w:sz w:val="24"/>
                <w:szCs w:val="24"/>
              </w:rPr>
            </w:pPr>
          </w:p>
          <w:p w:rsidR="003F3FD8" w:rsidRDefault="003F3FD8">
            <w:pPr>
              <w:pStyle w:val="8710"/>
              <w:adjustRightInd w:val="0"/>
              <w:snapToGrid w:val="0"/>
              <w:rPr>
                <w:rFonts w:ascii="Times New Roman" w:eastAsia="方正仿宋_GBK" w:cs="Times New Roman"/>
                <w:sz w:val="24"/>
                <w:szCs w:val="24"/>
              </w:rPr>
            </w:pPr>
            <w:r>
              <w:rPr>
                <w:rFonts w:ascii="Times New Roman" w:eastAsia="方正仿宋_GBK" w:cs="Times New Roman" w:hint="eastAsia"/>
                <w:sz w:val="24"/>
                <w:szCs w:val="24"/>
              </w:rPr>
              <w:t xml:space="preserve">3.2.2 S'il existe </w:t>
            </w:r>
            <w:r>
              <w:rPr>
                <w:rFonts w:ascii="Times New Roman" w:eastAsia="方正仿宋_GBK" w:cs="Times New Roman"/>
                <w:sz w:val="24"/>
                <w:szCs w:val="24"/>
              </w:rPr>
              <w:t xml:space="preserve">un entrepôt frigorifique </w:t>
            </w:r>
            <w:r>
              <w:rPr>
                <w:rFonts w:ascii="Times New Roman" w:eastAsia="方正仿宋_GBK" w:cs="Times New Roman" w:hint="eastAsia"/>
                <w:sz w:val="24"/>
                <w:szCs w:val="24"/>
              </w:rPr>
              <w:t xml:space="preserve">, </w:t>
            </w:r>
            <w:r>
              <w:rPr>
                <w:rFonts w:ascii="Times New Roman" w:eastAsia="方正仿宋_GBK" w:cs="Times New Roman"/>
                <w:sz w:val="24"/>
                <w:szCs w:val="24"/>
              </w:rPr>
              <w:t xml:space="preserve">veuillez décrire les exigences en matière de contrôle de la température </w:t>
            </w:r>
            <w:r>
              <w:rPr>
                <w:rFonts w:ascii="Times New Roman" w:eastAsia="方正仿宋_GBK" w:cs="Times New Roman" w:hint="eastAsia"/>
                <w:sz w:val="24"/>
                <w:szCs w:val="24"/>
              </w:rPr>
              <w:t xml:space="preserve">et </w:t>
            </w:r>
            <w:r>
              <w:rPr>
                <w:rFonts w:ascii="Times New Roman" w:eastAsia="方正仿宋_GBK" w:cs="Times New Roman"/>
                <w:sz w:val="24"/>
                <w:szCs w:val="24"/>
              </w:rPr>
              <w:t xml:space="preserve">les méthodes de surveillance </w:t>
            </w:r>
            <w:r>
              <w:rPr>
                <w:rFonts w:ascii="Times New Roman" w:eastAsia="方正仿宋_GBK" w:cs="Times New Roman" w:hint="eastAsia"/>
                <w:sz w:val="24"/>
                <w:szCs w:val="24"/>
              </w:rPr>
              <w:t xml:space="preserve">. </w:t>
            </w:r>
            <w:r>
              <w:rPr>
                <w:rFonts w:ascii="Times New Roman" w:eastAsia="方正仿宋_GBK" w:cs="Times New Roman"/>
                <w:sz w:val="24"/>
                <w:szCs w:val="24"/>
              </w:rPr>
              <w:t>(le cas échéant)</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8810"/>
              <w:adjustRightInd w:val="0"/>
              <w:snapToGrid w:val="0"/>
              <w:rPr>
                <w:rFonts w:ascii="Times New Roman" w:eastAsia="方正仿宋_GBK" w:cs="Times New Roman"/>
                <w:sz w:val="24"/>
                <w:szCs w:val="24"/>
              </w:rPr>
            </w:pPr>
            <w:r>
              <w:rPr>
                <w:rFonts w:ascii="Times New Roman" w:eastAsia="方正仿宋_GBK" w:cs="Times New Roman"/>
                <w:sz w:val="24"/>
                <w:szCs w:val="24"/>
              </w:rPr>
              <w:t xml:space="preserve">1. Les installations de stockage peuvent répondre </w:t>
            </w:r>
            <w:r>
              <w:rPr>
                <w:rFonts w:ascii="Times New Roman" w:eastAsia="方正仿宋_GBK" w:cs="Times New Roman" w:hint="eastAsia"/>
                <w:sz w:val="24"/>
                <w:szCs w:val="24"/>
              </w:rPr>
              <w:t xml:space="preserve">aux </w:t>
            </w:r>
            <w:r>
              <w:rPr>
                <w:rFonts w:ascii="Times New Roman" w:eastAsia="方正仿宋_GBK" w:cs="Times New Roman"/>
                <w:sz w:val="24"/>
                <w:szCs w:val="24"/>
              </w:rPr>
              <w:t xml:space="preserve">exigences de température de stockage des produits </w:t>
            </w:r>
            <w:r>
              <w:rPr>
                <w:rFonts w:ascii="Times New Roman" w:eastAsia="方正仿宋_GBK" w:cs="Times New Roman" w:hint="eastAsia"/>
                <w:sz w:val="24"/>
                <w:szCs w:val="24"/>
              </w:rPr>
              <w:t>.</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94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□Conforme à</w:t>
            </w:r>
          </w:p>
          <w:p w:rsidR="003F3FD8" w:rsidRDefault="003F3FD8">
            <w:pPr>
              <w:pStyle w:val="94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□Ne répond pas</w:t>
            </w:r>
          </w:p>
          <w:p w:rsidR="003F3FD8" w:rsidRDefault="003F3FD8">
            <w:pPr>
              <w:pStyle w:val="8910"/>
              <w:adjustRightInd w:val="0"/>
              <w:snapToGrid w:val="0"/>
              <w:ind w:firstLineChars="0" w:firstLine="0"/>
              <w:jc w:val="center"/>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9010"/>
              <w:adjustRightInd w:val="0"/>
              <w:snapToGrid w:val="0"/>
              <w:ind w:firstLineChars="0" w:firstLine="0"/>
              <w:jc w:val="center"/>
              <w:rPr>
                <w:rFonts w:ascii="Times New Roman" w:eastAsia="方正仿宋_GBK" w:cs="Times New Roman"/>
                <w:sz w:val="24"/>
                <w:szCs w:val="24"/>
              </w:rPr>
            </w:pPr>
          </w:p>
        </w:tc>
      </w:tr>
      <w:tr w:rsidR="003F3FD8">
        <w:trPr>
          <w:trHeight w:val="376"/>
        </w:trPr>
        <w:tc>
          <w:tcPr>
            <w:tcW w:w="14409" w:type="dxa"/>
            <w:gridSpan w:val="6"/>
            <w:tcBorders>
              <w:top w:val="single" w:sz="4" w:space="0" w:color="auto"/>
              <w:left w:val="single" w:sz="4" w:space="0" w:color="auto"/>
              <w:bottom w:val="single" w:sz="4" w:space="0" w:color="auto"/>
              <w:right w:val="single" w:sz="4" w:space="0" w:color="auto"/>
            </w:tcBorders>
            <w:vAlign w:val="center"/>
          </w:tcPr>
          <w:p w:rsidR="003F3FD8" w:rsidRDefault="003F3FD8">
            <w:pPr>
              <w:pStyle w:val="210"/>
              <w:adjustRightInd w:val="0"/>
              <w:snapToGrid w:val="0"/>
              <w:ind w:firstLineChars="0" w:firstLine="0"/>
              <w:jc w:val="center"/>
              <w:rPr>
                <w:rFonts w:ascii="Times New Roman" w:eastAsia="方正仿宋_GBK" w:cs="Times New Roman"/>
                <w:sz w:val="24"/>
                <w:szCs w:val="24"/>
              </w:rPr>
            </w:pPr>
            <w:r>
              <w:rPr>
                <w:rFonts w:ascii="Times New Roman" w:eastAsia="方正楷体_GBK" w:cs="Times New Roman"/>
                <w:b/>
                <w:bCs/>
                <w:color w:val="000000"/>
                <w:sz w:val="24"/>
                <w:szCs w:val="24"/>
              </w:rPr>
              <w:t>4. Alimentation en eau/vapeur/glace</w:t>
            </w:r>
          </w:p>
        </w:tc>
      </w:tr>
      <w:tr w:rsidR="003F3FD8">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4.1 Eau/vapeur/glace pour la production et la transformation (le cas échéant)</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 5.3.1 dans « Norme nationale de sécurité alimentaire, bonnes pratiques de fabrication pour les produits laitiers » (GB12693).</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adjustRightInd w:val="0"/>
              <w:snapToGrid w:val="0"/>
              <w:rPr>
                <w:rFonts w:ascii="Times New Roman" w:eastAsia="方正仿宋_GBK" w:cs="Times New Roman"/>
                <w:sz w:val="24"/>
                <w:szCs w:val="24"/>
              </w:rPr>
            </w:pPr>
            <w:r>
              <w:rPr>
                <w:rFonts w:ascii="Times New Roman" w:eastAsia="方正仿宋_GBK" w:cs="Times New Roman"/>
                <w:sz w:val="24"/>
                <w:szCs w:val="24"/>
              </w:rPr>
              <w:t>4.1.1 Fournir des photos de sources d'eau préparées par vous-même ou d'installations d'approvisionnement en eau secondaire, et expliquer s'il existe une personne dédiée chargée du verrouillage et d'autres mesures de protection des aliments. (le cas échéant)</w:t>
            </w:r>
          </w:p>
          <w:p w:rsidR="003F3FD8" w:rsidRDefault="003F3FD8">
            <w:pPr>
              <w:adjustRightInd w:val="0"/>
              <w:snapToGrid w:val="0"/>
              <w:rPr>
                <w:rFonts w:ascii="Times New Roman" w:eastAsia="方正仿宋_GBK" w:cs="Times New Roman"/>
                <w:sz w:val="24"/>
                <w:szCs w:val="24"/>
              </w:rPr>
            </w:pPr>
          </w:p>
          <w:p w:rsidR="003F3FD8" w:rsidRDefault="003F3FD8">
            <w:pPr>
              <w:adjustRightInd w:val="0"/>
              <w:snapToGrid w:val="0"/>
              <w:rPr>
                <w:rFonts w:ascii="Times New Roman" w:eastAsia="方正仿宋_GBK" w:cs="Times New Roman"/>
                <w:sz w:val="24"/>
                <w:szCs w:val="24"/>
              </w:rPr>
            </w:pPr>
            <w:r>
              <w:rPr>
                <w:rFonts w:ascii="Times New Roman" w:eastAsia="方正仿宋_GBK" w:cs="Times New Roman"/>
                <w:sz w:val="24"/>
                <w:szCs w:val="24"/>
              </w:rPr>
              <w:t xml:space="preserve">4.1.2 Fournir un plan de surveillance de l'eau de production et de traitement et de la glace/vapeur (le cas échéant) en contact direct </w:t>
            </w:r>
            <w:r>
              <w:rPr>
                <w:rFonts w:ascii="Times New Roman" w:eastAsia="方正仿宋_GBK" w:cs="Times New Roman"/>
                <w:sz w:val="24"/>
                <w:szCs w:val="24"/>
              </w:rPr>
              <w:lastRenderedPageBreak/>
              <w:t>avec les aliments, comprenant les éléments d'inspection bactériologique, les méthodes, la fréquence, les enregistrements, les résultats des tests et les deux derniers rapports de tests.</w:t>
            </w:r>
          </w:p>
          <w:p w:rsidR="003F3FD8" w:rsidRDefault="003F3FD8">
            <w:pPr>
              <w:adjustRightInd w:val="0"/>
              <w:snapToGrid w:val="0"/>
              <w:rPr>
                <w:rFonts w:ascii="Times New Roman" w:eastAsia="方正仿宋_GBK" w:cs="Times New Roman"/>
                <w:sz w:val="24"/>
                <w:szCs w:val="24"/>
              </w:rPr>
            </w:pPr>
          </w:p>
          <w:p w:rsidR="003F3FD8" w:rsidRDefault="003F3FD8">
            <w:pPr>
              <w:adjustRightInd w:val="0"/>
              <w:snapToGrid w:val="0"/>
              <w:rPr>
                <w:rFonts w:ascii="Times New Roman" w:eastAsia="方正仿宋_GBK" w:cs="Times New Roman"/>
                <w:sz w:val="24"/>
                <w:szCs w:val="24"/>
              </w:rPr>
            </w:pPr>
            <w:r>
              <w:rPr>
                <w:rFonts w:ascii="Times New Roman" w:eastAsia="方正仿宋_GBK" w:cs="Times New Roman"/>
                <w:sz w:val="24"/>
                <w:szCs w:val="24"/>
              </w:rPr>
              <w:t>4.1.3 Fournir les additifs de chaudière utilisés lors de la production de vapeur en contact direct avec les aliments et expliquer s'ils répondent aux exigences de production et de transformation des aliments.</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5810"/>
              <w:adjustRightInd w:val="0"/>
              <w:snapToGrid w:val="0"/>
              <w:rPr>
                <w:rFonts w:ascii="Times New Roman" w:eastAsia="方正仿宋_GBK" w:cs="Times New Roman"/>
                <w:sz w:val="24"/>
                <w:szCs w:val="24"/>
              </w:rPr>
            </w:pPr>
            <w:r>
              <w:rPr>
                <w:rFonts w:ascii="Times New Roman" w:eastAsia="方正仿宋_GBK" w:cs="Times New Roman"/>
                <w:sz w:val="24"/>
                <w:szCs w:val="24"/>
              </w:rPr>
              <w:lastRenderedPageBreak/>
              <w:t>1. Le plan de surveillance de l’eau de production doit couvrir toutes les sorties d’eau de l’usine.</w:t>
            </w:r>
          </w:p>
          <w:p w:rsidR="003F3FD8" w:rsidRDefault="003F3FD8">
            <w:pPr>
              <w:pStyle w:val="5810"/>
              <w:adjustRightInd w:val="0"/>
              <w:snapToGrid w:val="0"/>
              <w:rPr>
                <w:rFonts w:ascii="Times New Roman" w:eastAsia="方正仿宋_GBK" w:cs="Times New Roman"/>
                <w:sz w:val="24"/>
                <w:szCs w:val="24"/>
              </w:rPr>
            </w:pPr>
            <w:r>
              <w:rPr>
                <w:rFonts w:ascii="Times New Roman" w:eastAsia="方正仿宋_GBK" w:cs="Times New Roman"/>
                <w:sz w:val="24"/>
                <w:szCs w:val="24"/>
              </w:rPr>
              <w:t>2. Si le projet et la méthode répondent aux exigences de la « Norme nationale de sécurité alimentaire et de la norme sur l'eau potable » (GB5749).</w:t>
            </w:r>
          </w:p>
          <w:p w:rsidR="003F3FD8" w:rsidRDefault="003F3FD8">
            <w:pPr>
              <w:pStyle w:val="59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3. Les installations secondaires d'approvisionnement en </w:t>
            </w:r>
            <w:r>
              <w:rPr>
                <w:rFonts w:ascii="Times New Roman" w:eastAsia="方正仿宋_GBK" w:cs="Times New Roman"/>
                <w:sz w:val="24"/>
                <w:szCs w:val="24"/>
              </w:rPr>
              <w:lastRenderedPageBreak/>
              <w:t>eau doivent formuler et mettre en œuvre des procédures de contrôle de l'assainissement et disposer de mesures appropriées de protection des aliments.</w:t>
            </w:r>
          </w:p>
          <w:p w:rsidR="003F3FD8" w:rsidRDefault="003F3FD8">
            <w:pPr>
              <w:pStyle w:val="5810"/>
              <w:adjustRightInd w:val="0"/>
              <w:snapToGrid w:val="0"/>
              <w:rPr>
                <w:rFonts w:ascii="Times New Roman" w:eastAsia="方正仿宋_GBK" w:cs="Times New Roman"/>
                <w:sz w:val="24"/>
                <w:szCs w:val="24"/>
              </w:rPr>
            </w:pPr>
            <w:r>
              <w:rPr>
                <w:rFonts w:ascii="Times New Roman" w:eastAsia="方正仿宋_GBK" w:cs="Times New Roman"/>
                <w:sz w:val="24"/>
                <w:szCs w:val="24"/>
              </w:rPr>
              <w:t>4. Les additifs de chaudière utilisés lors de la production de vapeur en contact direct avec les aliments doivent être conformes aux exigences de production et de transformation des aliments.</w:t>
            </w:r>
          </w:p>
          <w:p w:rsidR="003F3FD8" w:rsidRDefault="003F3FD8">
            <w:pPr>
              <w:pStyle w:val="1"/>
              <w:adjustRightInd w:val="0"/>
              <w:snapToGrid w:val="0"/>
              <w:ind w:firstLineChars="0" w:firstLine="0"/>
              <w:rPr>
                <w:rFonts w:ascii="Times New Roman" w:eastAsia="方正仿宋_GBK" w:cs="Times New Roman"/>
                <w:b/>
                <w:bCs/>
                <w:sz w:val="24"/>
                <w:szCs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lastRenderedPageBreak/>
              <w:t>□Conforme à</w:t>
            </w:r>
          </w:p>
          <w:p w:rsidR="003F3FD8" w:rsidRDefault="003F3FD8">
            <w:pPr>
              <w:pStyle w:val="1"/>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□Ne répond pas</w:t>
            </w:r>
          </w:p>
          <w:p w:rsidR="003F3FD8" w:rsidRDefault="003F3FD8">
            <w:pPr>
              <w:pStyle w:val="1"/>
              <w:adjustRightInd w:val="0"/>
              <w:snapToGrid w:val="0"/>
              <w:ind w:firstLineChars="0" w:firstLine="0"/>
              <w:jc w:val="center"/>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p>
        </w:tc>
      </w:tr>
      <w:tr w:rsidR="003F3FD8">
        <w:trPr>
          <w:trHeight w:val="368"/>
        </w:trPr>
        <w:tc>
          <w:tcPr>
            <w:tcW w:w="14409" w:type="dxa"/>
            <w:gridSpan w:val="6"/>
            <w:tcBorders>
              <w:top w:val="single" w:sz="4" w:space="0" w:color="auto"/>
              <w:left w:val="single" w:sz="4" w:space="0" w:color="auto"/>
              <w:bottom w:val="single" w:sz="4" w:space="0" w:color="auto"/>
              <w:right w:val="single" w:sz="4" w:space="0" w:color="auto"/>
            </w:tcBorders>
            <w:vAlign w:val="center"/>
          </w:tcPr>
          <w:p w:rsidR="003F3FD8" w:rsidRDefault="003F3FD8">
            <w:pPr>
              <w:pStyle w:val="9110"/>
              <w:adjustRightInd w:val="0"/>
              <w:snapToGrid w:val="0"/>
              <w:ind w:firstLineChars="0" w:firstLine="0"/>
              <w:jc w:val="center"/>
              <w:rPr>
                <w:rFonts w:ascii="方正楷体_GBK" w:eastAsia="方正楷体_GBK" w:cs="Times New Roman"/>
                <w:b/>
                <w:bCs/>
                <w:sz w:val="24"/>
                <w:szCs w:val="24"/>
              </w:rPr>
            </w:pPr>
            <w:r>
              <w:rPr>
                <w:rFonts w:ascii="方正楷体_GBK" w:eastAsia="方正楷体_GBK" w:cs="黑体" w:hint="eastAsia"/>
                <w:b/>
                <w:bCs/>
                <w:color w:val="000000"/>
                <w:sz w:val="24"/>
                <w:szCs w:val="24"/>
              </w:rPr>
              <w:lastRenderedPageBreak/>
              <w:t>5. Matières premières et matériaux d'emballage</w:t>
            </w:r>
          </w:p>
        </w:tc>
      </w:tr>
      <w:tr w:rsidR="003F3FD8">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adjustRightInd w:val="0"/>
              <w:snapToGrid w:val="0"/>
              <w:spacing w:before="40" w:after="40"/>
              <w:rPr>
                <w:rFonts w:ascii="Times New Roman" w:eastAsia="方正仿宋_GBK" w:cs="Times New Roman"/>
                <w:sz w:val="24"/>
                <w:szCs w:val="24"/>
              </w:rPr>
            </w:pPr>
            <w:r>
              <w:rPr>
                <w:rFonts w:ascii="Times New Roman" w:eastAsia="方正仿宋_GBK" w:cs="Times New Roman"/>
                <w:sz w:val="24"/>
                <w:szCs w:val="24"/>
              </w:rPr>
              <w:t>5.1 Lait cru</w:t>
            </w:r>
          </w:p>
          <w:p w:rsidR="003F3FD8" w:rsidRDefault="003F3FD8">
            <w:pPr>
              <w:adjustRightInd w:val="0"/>
              <w:snapToGrid w:val="0"/>
              <w:spacing w:before="40" w:after="40"/>
              <w:rPr>
                <w:rFonts w:ascii="Times New Roman" w:eastAsia="方正仿宋_GBK" w:cs="Times New Roman"/>
                <w:sz w:val="24"/>
                <w:szCs w:val="24"/>
              </w:rPr>
            </w:pP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 « Norme nationale de sécurité alimentaire sur le lait cru » (GB 19301).</w:t>
            </w:r>
          </w:p>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2. 8.2.2.1 dans « Norme nationale de sécurité alimentaire, bonnes pratiques de fabrication pour les produits laitiers » ( GB12693).</w:t>
            </w:r>
          </w:p>
          <w:p w:rsidR="003F3FD8" w:rsidRDefault="003F3FD8">
            <w:pPr>
              <w:adjustRightInd w:val="0"/>
              <w:snapToGrid w:val="0"/>
              <w:rPr>
                <w:rFonts w:ascii="Times New Roman" w:eastAsia="方正仿宋_GBK" w:cs="Times New Roman"/>
                <w:sz w:val="24"/>
                <w:szCs w:val="24"/>
                <w:shd w:val="clear" w:color="auto" w:fill="FFFFFF"/>
              </w:rPr>
            </w:pPr>
            <w:r>
              <w:rPr>
                <w:rFonts w:ascii="Times New Roman" w:eastAsia="方正仿宋_GBK" w:cs="Times New Roman"/>
                <w:sz w:val="24"/>
                <w:szCs w:val="24"/>
              </w:rPr>
              <w:t xml:space="preserve">3. Article </w:t>
            </w:r>
            <w:r>
              <w:rPr>
                <w:rFonts w:ascii="Times New Roman" w:eastAsia="方正仿宋_GBK" w:cs="Times New Roman"/>
                <w:sz w:val="24"/>
                <w:szCs w:val="24"/>
                <w:shd w:val="clear" w:color="auto" w:fill="FFFFFF"/>
              </w:rPr>
              <w:t xml:space="preserve">5 du " </w:t>
            </w:r>
            <w:r>
              <w:rPr>
                <w:rFonts w:ascii="Times New Roman" w:eastAsia="方正仿宋_GBK" w:cs="Times New Roman"/>
                <w:bCs/>
                <w:sz w:val="24"/>
                <w:szCs w:val="24"/>
              </w:rPr>
              <w:t xml:space="preserve">Règlement sur l'enregistrement et la </w:t>
            </w:r>
            <w:r>
              <w:rPr>
                <w:rFonts w:ascii="Times New Roman" w:eastAsia="方正仿宋_GBK" w:cs="Times New Roman"/>
                <w:bCs/>
                <w:sz w:val="24"/>
                <w:szCs w:val="24"/>
              </w:rPr>
              <w:lastRenderedPageBreak/>
              <w:t xml:space="preserve">gestion des entreprises de production à l'étranger de produits alimentaires importés </w:t>
            </w:r>
            <w:r>
              <w:rPr>
                <w:rFonts w:ascii="Times New Roman" w:eastAsia="方正仿宋_GBK" w:cs="Times New Roman"/>
                <w:sz w:val="24"/>
                <w:szCs w:val="24"/>
              </w:rPr>
              <w:t xml:space="preserve">" </w:t>
            </w:r>
            <w:r>
              <w:rPr>
                <w:rFonts w:ascii="Times New Roman" w:eastAsia="方正仿宋_GBK" w:cs="Times New Roman"/>
                <w:sz w:val="24"/>
                <w:szCs w:val="24"/>
                <w:shd w:val="clear" w:color="auto" w:fill="FFFFFF"/>
              </w:rPr>
              <w:t>.</w:t>
            </w:r>
          </w:p>
          <w:p w:rsidR="003F3FD8" w:rsidRDefault="003F3FD8">
            <w:pPr>
              <w:adjustRightInd w:val="0"/>
              <w:snapToGrid w:val="0"/>
              <w:rPr>
                <w:rFonts w:ascii="Times New Roman" w:eastAsia="方正仿宋_GBK" w:cs="Times New Roman"/>
                <w:sz w:val="24"/>
                <w:szCs w:val="24"/>
                <w:shd w:val="clear" w:color="auto" w:fill="FFFFFF"/>
              </w:rPr>
            </w:pP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adjustRightInd w:val="0"/>
              <w:snapToGrid w:val="0"/>
              <w:rPr>
                <w:rFonts w:ascii="Times New Roman" w:eastAsia="方正仿宋_GBK" w:cs="Times New Roman"/>
                <w:sz w:val="24"/>
                <w:szCs w:val="24"/>
              </w:rPr>
            </w:pPr>
            <w:r>
              <w:rPr>
                <w:rFonts w:ascii="Times New Roman" w:eastAsia="方正仿宋_GBK" w:cs="Times New Roman"/>
                <w:sz w:val="24"/>
                <w:szCs w:val="24"/>
              </w:rPr>
              <w:lastRenderedPageBreak/>
              <w:t>5.1 Fournir des normes d'acceptation du lait cru, y compris des éléments et des indicateurs d'acceptation. (le cas échéant)</w:t>
            </w:r>
          </w:p>
          <w:p w:rsidR="003F3FD8" w:rsidRDefault="003F3FD8">
            <w:pPr>
              <w:adjustRightInd w:val="0"/>
              <w:snapToGrid w:val="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adjustRightInd w:val="0"/>
              <w:snapToGrid w:val="0"/>
              <w:rPr>
                <w:rFonts w:ascii="Times New Roman" w:eastAsia="方正仿宋_GBK" w:cs="Times New Roman"/>
                <w:sz w:val="24"/>
                <w:szCs w:val="24"/>
              </w:rPr>
            </w:pPr>
            <w:r>
              <w:rPr>
                <w:rFonts w:ascii="Times New Roman" w:eastAsia="方正仿宋_GBK" w:cs="Times New Roman"/>
                <w:sz w:val="24"/>
                <w:szCs w:val="24"/>
              </w:rPr>
              <w:t>1. Le lait cru est conforme à la norme nationale de sécurité alimentaire sur le lait cru (GB 19301-2010) et aux exigences nationales .</w:t>
            </w:r>
          </w:p>
          <w:p w:rsidR="003F3FD8" w:rsidRDefault="003F3FD8">
            <w:pPr>
              <w:adjustRightInd w:val="0"/>
              <w:snapToGrid w:val="0"/>
              <w:rPr>
                <w:rFonts w:ascii="Times New Roman" w:eastAsia="方正仿宋_GBK" w:cs="Times New Roman"/>
                <w:sz w:val="24"/>
                <w:szCs w:val="24"/>
              </w:rPr>
            </w:pPr>
            <w:r>
              <w:rPr>
                <w:rFonts w:ascii="Times New Roman" w:eastAsia="方正仿宋_GBK" w:cs="Times New Roman"/>
                <w:sz w:val="24"/>
                <w:szCs w:val="24"/>
              </w:rPr>
              <w:t>2. La source de lait provient de zones sans épidémie.</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 Conforme à</w:t>
            </w:r>
          </w:p>
          <w:p w:rsidR="003F3FD8" w:rsidRDefault="003F3FD8">
            <w:pPr>
              <w:pStyle w:val="1"/>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□Ne répond pas</w:t>
            </w:r>
          </w:p>
          <w:p w:rsidR="003F3FD8" w:rsidRDefault="003F3FD8">
            <w:pPr>
              <w:pStyle w:val="1"/>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□Sans objet</w:t>
            </w:r>
          </w:p>
          <w:p w:rsidR="003F3FD8" w:rsidRDefault="003F3FD8">
            <w:pPr>
              <w:pStyle w:val="1"/>
              <w:adjustRightInd w:val="0"/>
              <w:snapToGrid w:val="0"/>
              <w:ind w:firstLineChars="0" w:firstLine="0"/>
              <w:jc w:val="center"/>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p>
        </w:tc>
      </w:tr>
      <w:tr w:rsidR="003F3FD8">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5.2 Produits laitiers &lt;lait entier (poudre), lait écrémé (poudre), lactosérum (poudre), etc.&gt;</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 « Lait en poudre selon la norme nationale de sécurité alimentaire » (GB 19644).</w:t>
            </w:r>
          </w:p>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2. « Norme nationale de sécurité alimentaire en poudre de lactosérum et en poudre de protéines de lactosérum » (GB 11674).</w:t>
            </w:r>
          </w:p>
          <w:p w:rsidR="003F3FD8" w:rsidRDefault="003F3FD8">
            <w:pPr>
              <w:adjustRightInd w:val="0"/>
              <w:snapToGrid w:val="0"/>
              <w:rPr>
                <w:rFonts w:ascii="Times New Roman" w:eastAsia="方正仿宋_GBK" w:cs="Times New Roman"/>
                <w:sz w:val="24"/>
                <w:szCs w:val="24"/>
                <w:shd w:val="clear" w:color="auto" w:fill="FFFFFF"/>
              </w:rPr>
            </w:pP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5.2.1 Fournir une liste des ingrédients laitiers utilisés.</w:t>
            </w:r>
          </w:p>
          <w:p w:rsidR="003F3FD8" w:rsidRDefault="003F3FD8">
            <w:pPr>
              <w:pStyle w:val="1"/>
              <w:adjustRightInd w:val="0"/>
              <w:snapToGrid w:val="0"/>
              <w:ind w:firstLineChars="0" w:firstLine="0"/>
              <w:rPr>
                <w:rFonts w:ascii="Times New Roman" w:eastAsia="方正仿宋_GBK" w:cs="Times New Roman"/>
                <w:sz w:val="24"/>
                <w:szCs w:val="24"/>
              </w:rPr>
            </w:pPr>
          </w:p>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5.2.2 Fournir des normes d'acceptation des produits laitiers, y compris des éléments et des indicateurs d'acceptation.</w:t>
            </w:r>
          </w:p>
          <w:p w:rsidR="003F3FD8" w:rsidRDefault="003F3FD8">
            <w:pPr>
              <w:pStyle w:val="1"/>
              <w:adjustRightInd w:val="0"/>
              <w:snapToGrid w:val="0"/>
              <w:ind w:firstLineChars="0" w:firstLine="0"/>
              <w:rPr>
                <w:rFonts w:ascii="Times New Roman" w:eastAsia="方正仿宋_GBK" w:cs="Times New Roman"/>
                <w:sz w:val="24"/>
                <w:szCs w:val="24"/>
              </w:rPr>
            </w:pPr>
          </w:p>
          <w:p w:rsidR="003F3FD8" w:rsidRDefault="003F3FD8">
            <w:pPr>
              <w:pStyle w:val="1"/>
              <w:adjustRightInd w:val="0"/>
              <w:snapToGrid w:val="0"/>
              <w:ind w:firstLineChars="0" w:firstLine="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 Les matières premières laitières utilisées doivent être conformes aux normes nationales de sécurité alimentaire de la Chine.</w:t>
            </w:r>
          </w:p>
          <w:p w:rsidR="003F3FD8" w:rsidRDefault="003F3FD8">
            <w:pPr>
              <w:pStyle w:val="1"/>
              <w:adjustRightInd w:val="0"/>
              <w:snapToGrid w:val="0"/>
              <w:ind w:firstLineChars="0" w:firstLine="0"/>
              <w:rPr>
                <w:rFonts w:ascii="Times New Roman" w:eastAsia="方正仿宋_GBK"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95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□Conforme à</w:t>
            </w:r>
          </w:p>
          <w:p w:rsidR="003F3FD8" w:rsidRDefault="003F3FD8">
            <w:pPr>
              <w:pStyle w:val="95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□Ne répond pas</w:t>
            </w:r>
          </w:p>
          <w:p w:rsidR="003F3FD8" w:rsidRDefault="003F3FD8">
            <w:pPr>
              <w:pStyle w:val="1"/>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□Sans objet</w:t>
            </w: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p>
        </w:tc>
      </w:tr>
      <w:tr w:rsidR="003F3FD8">
        <w:trPr>
          <w:trHeight w:val="2719"/>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5.3 Autres matières premières</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p>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hint="eastAsia"/>
                <w:sz w:val="24"/>
                <w:szCs w:val="24"/>
              </w:rPr>
              <w:t xml:space="preserve">1. </w:t>
            </w:r>
            <w:r>
              <w:rPr>
                <w:rFonts w:ascii="Times New Roman" w:eastAsia="方正仿宋_GBK" w:cs="Times New Roman"/>
                <w:sz w:val="24"/>
                <w:szCs w:val="24"/>
              </w:rPr>
              <w:t>L'utilisation d'additifs alimentaires et de fortifiants nutritionnels doit être conforme aux dispositions des « Normes nationales de sécurité alimentaire pour l'utilisation d'additifs alimentaires » (GB 2760) et des « Normes nationales de sécurité alimentaire pour l'utilisation de fortifiants nutritionnels alimentaires » (GB 14880).</w:t>
            </w:r>
          </w:p>
          <w:p w:rsidR="003F3FD8" w:rsidRDefault="003F3FD8">
            <w:pPr>
              <w:adjustRightInd w:val="0"/>
              <w:snapToGrid w:val="0"/>
              <w:rPr>
                <w:rFonts w:ascii="Times New Roman" w:eastAsia="方正仿宋_GBK" w:cs="Times New Roman"/>
                <w:sz w:val="24"/>
                <w:szCs w:val="24"/>
              </w:rPr>
            </w:pP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5.3 Fournir une liste des autres matières premières utilisées.</w:t>
            </w:r>
          </w:p>
          <w:p w:rsidR="003F3FD8" w:rsidRDefault="003F3FD8">
            <w:pPr>
              <w:pStyle w:val="1"/>
              <w:adjustRightInd w:val="0"/>
              <w:snapToGrid w:val="0"/>
              <w:ind w:firstLineChars="0" w:firstLine="0"/>
              <w:rPr>
                <w:rFonts w:ascii="Times New Roman" w:eastAsia="方正仿宋_GBK" w:cs="Times New Roman"/>
                <w:sz w:val="24"/>
                <w:szCs w:val="24"/>
              </w:rPr>
            </w:pPr>
          </w:p>
          <w:p w:rsidR="003F3FD8" w:rsidRDefault="003F3FD8">
            <w:pPr>
              <w:pStyle w:val="1"/>
              <w:adjustRightInd w:val="0"/>
              <w:snapToGrid w:val="0"/>
              <w:ind w:firstLineChars="0" w:firstLine="0"/>
              <w:rPr>
                <w:rFonts w:ascii="Times New Roman" w:eastAsia="方正仿宋_GBK" w:cs="Times New Roman"/>
                <w:sz w:val="24"/>
                <w:szCs w:val="24"/>
              </w:rPr>
            </w:pPr>
          </w:p>
          <w:p w:rsidR="003F3FD8" w:rsidRDefault="003F3FD8">
            <w:pPr>
              <w:pStyle w:val="1"/>
              <w:adjustRightInd w:val="0"/>
              <w:snapToGrid w:val="0"/>
              <w:ind w:firstLineChars="0" w:firstLine="0"/>
              <w:rPr>
                <w:rFonts w:ascii="Times New Roman" w:eastAsia="等线 Light"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 Additifs : la portée et le dosage des additifs alimentaires et des compléments nutritionnels.</w:t>
            </w:r>
          </w:p>
          <w:p w:rsidR="003F3FD8" w:rsidRDefault="003F3FD8">
            <w:pPr>
              <w:pStyle w:val="1"/>
              <w:adjustRightInd w:val="0"/>
              <w:snapToGrid w:val="0"/>
              <w:ind w:firstLineChars="0" w:firstLine="0"/>
              <w:rPr>
                <w:rFonts w:ascii="Times New Roman" w:eastAsia="方正仿宋_GBK" w:cs="Times New Roman"/>
                <w:sz w:val="24"/>
                <w:szCs w:val="24"/>
              </w:rPr>
            </w:pPr>
          </w:p>
          <w:p w:rsidR="003F3FD8" w:rsidRDefault="003F3FD8">
            <w:pPr>
              <w:pStyle w:val="1"/>
              <w:adjustRightInd w:val="0"/>
              <w:snapToGrid w:val="0"/>
              <w:ind w:firstLineChars="0" w:firstLine="0"/>
              <w:rPr>
                <w:rFonts w:ascii="Times New Roman" w:eastAsia="方正仿宋_GBK"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□Conforme à</w:t>
            </w:r>
          </w:p>
          <w:p w:rsidR="003F3FD8" w:rsidRDefault="003F3FD8">
            <w:pPr>
              <w:pStyle w:val="1"/>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□Ne répond pas</w:t>
            </w:r>
          </w:p>
          <w:p w:rsidR="003F3FD8" w:rsidRDefault="003F3FD8">
            <w:pPr>
              <w:pStyle w:val="1"/>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□Sans objet</w:t>
            </w: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p>
        </w:tc>
      </w:tr>
      <w:tr w:rsidR="003F3FD8">
        <w:trPr>
          <w:trHeight w:val="1033"/>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5.4 Matériaux d'emballage</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 9.5 dans « Norme nationale de sécurité alimentaire, bonnes pratiques de fabrication pour les produits laitiers » (GB 12693).</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5.4 Fournir la preuve que les matériaux d'emballage interne et externe conviennent au conditionnement des produits laitiers.</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 Les matériaux d'emballage n'affectent pas la sécurité alimentaire et les caractéristiques du produit dans des conditions spécifiques de stockage et d'utilisation.</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15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□Conforme à</w:t>
            </w:r>
          </w:p>
          <w:p w:rsidR="003F3FD8" w:rsidRDefault="003F3FD8">
            <w:pPr>
              <w:pStyle w:val="215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□Ne répond pas</w:t>
            </w:r>
          </w:p>
          <w:p w:rsidR="003F3FD8" w:rsidRDefault="003F3FD8">
            <w:pPr>
              <w:pStyle w:val="1"/>
              <w:adjustRightInd w:val="0"/>
              <w:snapToGrid w:val="0"/>
              <w:ind w:firstLineChars="0" w:firstLine="0"/>
              <w:jc w:val="center"/>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p>
        </w:tc>
      </w:tr>
      <w:tr w:rsidR="003F3FD8">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5.5 Audit des fournisseurs de matières premières</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adjustRightInd w:val="0"/>
              <w:snapToGrid w:val="0"/>
              <w:rPr>
                <w:rFonts w:ascii="Times New Roman" w:eastAsia="方正仿宋_GBK" w:cs="Times New Roman"/>
                <w:sz w:val="24"/>
                <w:szCs w:val="24"/>
              </w:rPr>
            </w:pPr>
            <w:r>
              <w:rPr>
                <w:rFonts w:ascii="Times New Roman" w:eastAsia="方正仿宋_GBK" w:cs="Times New Roman"/>
                <w:sz w:val="24"/>
                <w:szCs w:val="24"/>
              </w:rPr>
              <w:t>1. « Norme nationale de sécurité alimentaire, bonnes pratiques de fabrication pour les produits laitiers » (GB 12693) 8.2.1.</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5.5 Fournir des procédures d'audit pour les fournisseurs de matières premières.</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710"/>
              <w:adjustRightInd w:val="0"/>
              <w:snapToGrid w:val="0"/>
              <w:rPr>
                <w:rFonts w:ascii="Times New Roman" w:eastAsia="方正仿宋_GBK" w:cs="Times New Roman"/>
                <w:sz w:val="24"/>
                <w:szCs w:val="24"/>
              </w:rPr>
            </w:pPr>
            <w:r>
              <w:rPr>
                <w:rFonts w:ascii="Times New Roman" w:eastAsia="方正仿宋_GBK" w:cs="Times New Roman"/>
                <w:sz w:val="24"/>
                <w:szCs w:val="24"/>
              </w:rPr>
              <w:t>1. Les entreprises doivent établir des procédures d'examen des fournisseurs et stipuler des procédures de sélection, d'examen et d'évaluation des fournisseurs.</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□Conforme à</w:t>
            </w:r>
          </w:p>
          <w:p w:rsidR="003F3FD8" w:rsidRDefault="003F3FD8">
            <w:pPr>
              <w:pStyle w:val="1"/>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□Ne répond pas</w:t>
            </w:r>
          </w:p>
          <w:p w:rsidR="003F3FD8" w:rsidRDefault="003F3FD8">
            <w:pPr>
              <w:pStyle w:val="1"/>
              <w:adjustRightInd w:val="0"/>
              <w:snapToGrid w:val="0"/>
              <w:ind w:firstLineChars="0" w:firstLine="0"/>
              <w:jc w:val="center"/>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p>
        </w:tc>
      </w:tr>
      <w:tr w:rsidR="003F3FD8">
        <w:trPr>
          <w:trHeight w:val="456"/>
        </w:trPr>
        <w:tc>
          <w:tcPr>
            <w:tcW w:w="14409" w:type="dxa"/>
            <w:gridSpan w:val="6"/>
            <w:tcBorders>
              <w:top w:val="single" w:sz="4" w:space="0" w:color="auto"/>
              <w:left w:val="single" w:sz="4" w:space="0" w:color="auto"/>
              <w:bottom w:val="single" w:sz="4" w:space="0" w:color="auto"/>
              <w:right w:val="single" w:sz="4" w:space="0" w:color="auto"/>
            </w:tcBorders>
            <w:vAlign w:val="center"/>
          </w:tcPr>
          <w:p w:rsidR="003F3FD8" w:rsidRDefault="003F3FD8">
            <w:pPr>
              <w:pStyle w:val="9110"/>
              <w:adjustRightInd w:val="0"/>
              <w:snapToGrid w:val="0"/>
              <w:ind w:firstLineChars="0" w:firstLine="0"/>
              <w:jc w:val="center"/>
              <w:rPr>
                <w:rFonts w:ascii="方正楷体_GBK" w:eastAsia="方正楷体_GBK" w:cs="Times New Roman"/>
                <w:b/>
                <w:bCs/>
                <w:sz w:val="24"/>
                <w:szCs w:val="24"/>
              </w:rPr>
            </w:pPr>
            <w:r>
              <w:rPr>
                <w:rFonts w:ascii="方正楷体_GBK" w:eastAsia="方正楷体_GBK" w:cs="黑体" w:hint="eastAsia"/>
                <w:b/>
                <w:bCs/>
                <w:color w:val="000000"/>
                <w:sz w:val="24"/>
                <w:szCs w:val="24"/>
              </w:rPr>
              <w:t>6. Contr</w:t>
            </w:r>
            <w:r>
              <w:rPr>
                <w:rFonts w:ascii="方正楷体_GBK" w:eastAsia="方正楷体_GBK" w:cs="黑体" w:hint="eastAsia"/>
                <w:b/>
                <w:bCs/>
                <w:color w:val="000000"/>
                <w:sz w:val="24"/>
                <w:szCs w:val="24"/>
              </w:rPr>
              <w:t>ô</w:t>
            </w:r>
            <w:r>
              <w:rPr>
                <w:rFonts w:ascii="方正楷体_GBK" w:eastAsia="方正楷体_GBK" w:cs="黑体" w:hint="eastAsia"/>
                <w:b/>
                <w:bCs/>
                <w:color w:val="000000"/>
                <w:sz w:val="24"/>
                <w:szCs w:val="24"/>
              </w:rPr>
              <w:t>le de la production et de la transformation</w:t>
            </w:r>
          </w:p>
        </w:tc>
      </w:tr>
      <w:tr w:rsidR="003F3FD8">
        <w:trPr>
          <w:trHeight w:val="1993"/>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06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6.1 Système HACCP</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0510"/>
              <w:adjustRightInd w:val="0"/>
              <w:snapToGrid w:val="0"/>
              <w:rPr>
                <w:rFonts w:ascii="Times New Roman" w:eastAsia="方正仿宋_GBK" w:cs="Times New Roman"/>
                <w:sz w:val="24"/>
                <w:szCs w:val="24"/>
              </w:rPr>
            </w:pPr>
            <w:r>
              <w:rPr>
                <w:rFonts w:ascii="Times New Roman" w:eastAsia="方正仿宋_GBK" w:cs="Times New Roman"/>
                <w:sz w:val="24"/>
                <w:szCs w:val="24"/>
              </w:rPr>
              <w:t>1. « Exigences générales pour les entreprises de production alimentaire dans le cadre du système d'analyse des risques et de maîtrise des points critiques (HACCP) » (GB/T 27341).</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0110"/>
              <w:adjustRightInd w:val="0"/>
              <w:snapToGrid w:val="0"/>
              <w:rPr>
                <w:rFonts w:ascii="Times New Roman" w:eastAsia="方正仿宋_GBK" w:cs="Times New Roman"/>
                <w:sz w:val="24"/>
                <w:szCs w:val="24"/>
              </w:rPr>
            </w:pPr>
            <w:r>
              <w:rPr>
                <w:rFonts w:ascii="Times New Roman" w:eastAsia="方正仿宋_GBK" w:cs="Times New Roman"/>
                <w:kern w:val="0"/>
                <w:sz w:val="24"/>
                <w:szCs w:val="24"/>
              </w:rPr>
              <w:t xml:space="preserve">6.1.1 Fournir des organigrammes de production et de transformation, </w:t>
            </w:r>
            <w:r>
              <w:rPr>
                <w:rFonts w:ascii="Times New Roman" w:eastAsia="方正仿宋_GBK" w:cs="Times New Roman"/>
                <w:sz w:val="24"/>
                <w:szCs w:val="24"/>
              </w:rPr>
              <w:t>des feuilles de travail d'analyse des dangers et des plans HACCP pour tous les produits à exporter vers la Chine.</w:t>
            </w:r>
          </w:p>
          <w:p w:rsidR="003F3FD8" w:rsidRDefault="003F3FD8">
            <w:pPr>
              <w:pStyle w:val="20310"/>
              <w:adjustRightInd w:val="0"/>
              <w:snapToGrid w:val="0"/>
              <w:rPr>
                <w:rFonts w:ascii="Times New Roman" w:cs="Times New Roman"/>
                <w:sz w:val="24"/>
                <w:szCs w:val="24"/>
              </w:rPr>
            </w:pPr>
          </w:p>
          <w:p w:rsidR="003F3FD8" w:rsidRDefault="003F3FD8">
            <w:pPr>
              <w:pStyle w:val="20110"/>
              <w:adjustRightInd w:val="0"/>
              <w:snapToGrid w:val="0"/>
              <w:rPr>
                <w:rFonts w:ascii="Times New Roman" w:eastAsia="方正仿宋_GBK" w:cs="Times New Roman"/>
                <w:sz w:val="24"/>
                <w:szCs w:val="24"/>
              </w:rPr>
            </w:pPr>
            <w:r>
              <w:rPr>
                <w:rFonts w:ascii="Times New Roman" w:eastAsia="方正仿宋_GBK" w:cs="Times New Roman"/>
                <w:sz w:val="24"/>
                <w:szCs w:val="24"/>
              </w:rPr>
              <w:t>6.1.2 Si vous avez obtenu les certifications HACCP, ISO22000 et autres, veuillez fournir le certificat de certification correspondant (le cas échéant).</w:t>
            </w:r>
          </w:p>
          <w:p w:rsidR="003F3FD8" w:rsidRDefault="003F3FD8">
            <w:pPr>
              <w:pStyle w:val="20210"/>
              <w:adjustRightInd w:val="0"/>
              <w:snapToGrid w:val="0"/>
              <w:rPr>
                <w:rFonts w:ascii="Times New Roman" w:cs="Times New Roman"/>
                <w:sz w:val="24"/>
                <w:szCs w:val="24"/>
              </w:rPr>
            </w:pPr>
          </w:p>
          <w:p w:rsidR="003F3FD8" w:rsidRDefault="003F3FD8">
            <w:pPr>
              <w:pStyle w:val="20110"/>
              <w:adjustRightInd w:val="0"/>
              <w:snapToGrid w:val="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0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Le plan HACCP doit analyser et contrôler efficacement les risques biologiques, physiques et chimiques.</w:t>
            </w:r>
          </w:p>
          <w:p w:rsidR="003F3FD8" w:rsidRDefault="003F3FD8">
            <w:pPr>
              <w:pStyle w:val="20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Le processus de production doit être raisonnable pour éviter la contamination croisée.</w:t>
            </w:r>
          </w:p>
          <w:p w:rsidR="003F3FD8" w:rsidRDefault="003F3FD8">
            <w:pPr>
              <w:pStyle w:val="19910"/>
              <w:adjustRightInd w:val="0"/>
              <w:snapToGrid w:val="0"/>
              <w:rPr>
                <w:rFonts w:ascii="Times New Roman" w:eastAsia="方正仿宋_GBK" w:cs="Times New Roman"/>
                <w:sz w:val="24"/>
                <w:szCs w:val="24"/>
              </w:rPr>
            </w:pPr>
            <w:r>
              <w:rPr>
                <w:rFonts w:ascii="Times New Roman" w:eastAsia="方正仿宋_GBK" w:cs="Times New Roman"/>
                <w:bCs/>
                <w:color w:val="000000"/>
                <w:sz w:val="24"/>
                <w:szCs w:val="24"/>
              </w:rPr>
              <w:t>3. La définition des points CCP doit être scientifique et réalisable, et les mesures correctives et de vérification doivent être appropriées.</w:t>
            </w:r>
          </w:p>
          <w:p w:rsidR="003F3FD8" w:rsidRDefault="003F3FD8">
            <w:pPr>
              <w:pStyle w:val="20010"/>
              <w:adjustRightInd w:val="0"/>
              <w:snapToGrid w:val="0"/>
              <w:rPr>
                <w:rFonts w:ascii="Times New Roman" w:eastAsia="方正仿宋_GBK" w:cs="Times New Roman"/>
                <w:sz w:val="24"/>
                <w:szCs w:val="24"/>
              </w:rPr>
            </w:pPr>
            <w:r>
              <w:rPr>
                <w:rFonts w:ascii="Times New Roman" w:eastAsia="方正仿宋_GBK" w:cs="Times New Roman"/>
                <w:sz w:val="24"/>
                <w:szCs w:val="24"/>
              </w:rPr>
              <w:t>4. Si le plan HACCP inclut tous les produits demandés pour l'enregistrement.</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98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□Conforme à</w:t>
            </w:r>
          </w:p>
          <w:p w:rsidR="003F3FD8" w:rsidRDefault="003F3FD8">
            <w:pPr>
              <w:pStyle w:val="198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□Ne répond pas</w:t>
            </w:r>
          </w:p>
          <w:p w:rsidR="003F3FD8" w:rsidRDefault="003F3FD8">
            <w:pPr>
              <w:pStyle w:val="198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□Sans objet</w:t>
            </w: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9710"/>
              <w:adjustRightInd w:val="0"/>
              <w:snapToGrid w:val="0"/>
              <w:ind w:firstLineChars="0" w:firstLine="0"/>
              <w:jc w:val="center"/>
              <w:rPr>
                <w:rFonts w:ascii="Times New Roman" w:eastAsia="方正仿宋_GBK" w:cs="Times New Roman"/>
                <w:sz w:val="24"/>
                <w:szCs w:val="24"/>
              </w:rPr>
            </w:pPr>
          </w:p>
        </w:tc>
      </w:tr>
      <w:tr w:rsidR="003F3FD8">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90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6.2 Technologie de production et de transformation</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89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 « Lait pasteurisé selon la norme nationale de sécurité alimentaire » (GB 19645).</w:t>
            </w:r>
          </w:p>
          <w:p w:rsidR="003F3FD8" w:rsidRDefault="003F3FD8">
            <w:pPr>
              <w:pStyle w:val="189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2. Lait pasteurisé :</w:t>
            </w:r>
          </w:p>
          <w:p w:rsidR="003F3FD8" w:rsidRDefault="003F3FD8">
            <w:pPr>
              <w:pStyle w:val="189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Selon "NY/T 939-2016 Identification du lait pasteurisé et du lait stérilisé UHT, lait reconstitué" du ministère de l'Agriculture, </w:t>
            </w:r>
            <w:r>
              <w:rPr>
                <w:rFonts w:ascii="Times New Roman" w:eastAsia="方正仿宋_GBK" w:cs="Times New Roman"/>
                <w:sz w:val="24"/>
                <w:szCs w:val="24"/>
              </w:rPr>
              <w:lastRenderedPageBreak/>
              <w:t xml:space="preserve">conditions de pasteurisation : basse température pendant une longue période (62 </w:t>
            </w:r>
            <w:r>
              <w:rPr>
                <w:rFonts w:ascii="方正仿宋_GBK" w:eastAsia="方正仿宋_GBK" w:cs="Times New Roman" w:hint="eastAsia"/>
                <w:sz w:val="24"/>
                <w:szCs w:val="24"/>
              </w:rPr>
              <w:t xml:space="preserve">℃ </w:t>
            </w:r>
            <w:r>
              <w:rPr>
                <w:rFonts w:ascii="Times New Roman" w:eastAsia="方正仿宋_GBK" w:cs="Times New Roman"/>
                <w:sz w:val="24"/>
                <w:szCs w:val="24"/>
              </w:rPr>
              <w:t xml:space="preserve">~ 65 </w:t>
            </w:r>
            <w:r>
              <w:rPr>
                <w:rFonts w:ascii="方正仿宋_GBK" w:eastAsia="方正仿宋_GBK" w:cs="Times New Roman" w:hint="eastAsia"/>
                <w:sz w:val="24"/>
                <w:szCs w:val="24"/>
              </w:rPr>
              <w:t xml:space="preserve">℃ </w:t>
            </w:r>
            <w:r>
              <w:rPr>
                <w:rFonts w:ascii="Times New Roman" w:eastAsia="方正仿宋_GBK" w:cs="Times New Roman"/>
                <w:sz w:val="24"/>
                <w:szCs w:val="24"/>
              </w:rPr>
              <w:t xml:space="preserve">, maintenue pendant 30 minutes) ou haute température pendant une courte période (72 </w:t>
            </w:r>
            <w:r>
              <w:rPr>
                <w:rFonts w:ascii="方正仿宋_GBK" w:eastAsia="方正仿宋_GBK" w:cs="Times New Roman" w:hint="eastAsia"/>
                <w:sz w:val="24"/>
                <w:szCs w:val="24"/>
              </w:rPr>
              <w:t xml:space="preserve">℃ </w:t>
            </w:r>
            <w:r>
              <w:rPr>
                <w:rFonts w:ascii="Times New Roman" w:eastAsia="方正仿宋_GBK" w:cs="Times New Roman"/>
                <w:sz w:val="24"/>
                <w:szCs w:val="24"/>
              </w:rPr>
              <w:t xml:space="preserve">~ 76 </w:t>
            </w:r>
            <w:r>
              <w:rPr>
                <w:rFonts w:ascii="方正仿宋_GBK" w:eastAsia="方正仿宋_GBK" w:cs="Times New Roman" w:hint="eastAsia"/>
                <w:sz w:val="24"/>
                <w:szCs w:val="24"/>
              </w:rPr>
              <w:t xml:space="preserve">℃ </w:t>
            </w:r>
            <w:r>
              <w:rPr>
                <w:rFonts w:ascii="Times New Roman" w:eastAsia="方正仿宋_GBK" w:cs="Times New Roman"/>
                <w:sz w:val="24"/>
                <w:szCs w:val="24"/>
              </w:rPr>
              <w:t xml:space="preserve">, maintenir pendant 15 s ; ou 80 </w:t>
            </w:r>
            <w:r>
              <w:rPr>
                <w:rFonts w:ascii="方正仿宋_GBK" w:eastAsia="方正仿宋_GBK" w:cs="Times New Roman" w:hint="eastAsia"/>
                <w:sz w:val="24"/>
                <w:szCs w:val="24"/>
              </w:rPr>
              <w:t xml:space="preserve">℃ </w:t>
            </w:r>
            <w:r>
              <w:rPr>
                <w:rFonts w:ascii="Times New Roman" w:eastAsia="方正仿宋_GBK" w:cs="Times New Roman"/>
                <w:sz w:val="24"/>
                <w:szCs w:val="24"/>
              </w:rPr>
              <w:t xml:space="preserve">~ 85 </w:t>
            </w:r>
            <w:r>
              <w:rPr>
                <w:rFonts w:ascii="方正仿宋_GBK" w:eastAsia="方正仿宋_GBK" w:cs="Times New Roman" w:hint="eastAsia"/>
                <w:sz w:val="24"/>
                <w:szCs w:val="24"/>
              </w:rPr>
              <w:t xml:space="preserve">℃ </w:t>
            </w:r>
            <w:r>
              <w:rPr>
                <w:rFonts w:ascii="Times New Roman" w:eastAsia="方正仿宋_GBK" w:cs="Times New Roman"/>
                <w:sz w:val="24"/>
                <w:szCs w:val="24"/>
              </w:rPr>
              <w:t>, maintenir pendant 10 s ~ 15 s) méthode de traitement.</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8810"/>
              <w:adjustRightInd w:val="0"/>
              <w:snapToGrid w:val="0"/>
              <w:rPr>
                <w:rFonts w:ascii="Times New Roman" w:eastAsia="方正仿宋_GBK" w:cs="Times New Roman"/>
                <w:sz w:val="24"/>
                <w:szCs w:val="24"/>
              </w:rPr>
            </w:pPr>
            <w:r>
              <w:rPr>
                <w:rFonts w:ascii="Times New Roman" w:eastAsia="方正仿宋_GBK" w:cs="Times New Roman"/>
                <w:sz w:val="24"/>
                <w:szCs w:val="24"/>
              </w:rPr>
              <w:lastRenderedPageBreak/>
              <w:t>6.2.1 Fournir un organigramme du processus, répertoriant les principaux paramètres du processus, tels que la température et la durée du traitement thermique , et décrivant le processus.</w:t>
            </w:r>
          </w:p>
          <w:p w:rsidR="003F3FD8" w:rsidRDefault="003F3FD8">
            <w:pPr>
              <w:pStyle w:val="18810"/>
              <w:adjustRightInd w:val="0"/>
              <w:snapToGrid w:val="0"/>
              <w:rPr>
                <w:rFonts w:ascii="Times New Roman" w:eastAsia="方正仿宋_GBK" w:cs="Times New Roman"/>
                <w:sz w:val="24"/>
                <w:szCs w:val="24"/>
              </w:rPr>
            </w:pPr>
          </w:p>
          <w:p w:rsidR="003F3FD8" w:rsidRDefault="003F3FD8">
            <w:pPr>
              <w:pStyle w:val="18810"/>
              <w:adjustRightInd w:val="0"/>
              <w:snapToGrid w:val="0"/>
              <w:rPr>
                <w:rFonts w:ascii="Times New Roman" w:eastAsia="方正仿宋_GBK" w:cs="Times New Roman"/>
                <w:sz w:val="24"/>
                <w:szCs w:val="24"/>
              </w:rPr>
            </w:pPr>
            <w:r>
              <w:rPr>
                <w:rFonts w:ascii="Times New Roman" w:eastAsia="方正仿宋_GBK" w:cs="Times New Roman"/>
                <w:sz w:val="24"/>
                <w:szCs w:val="24"/>
              </w:rPr>
              <w:t xml:space="preserve">6.2.2 Pour ceux qui disposent </w:t>
            </w:r>
            <w:r>
              <w:rPr>
                <w:rFonts w:ascii="Times New Roman" w:eastAsia="方正仿宋_GBK" w:cs="Times New Roman"/>
                <w:sz w:val="24"/>
                <w:szCs w:val="24"/>
              </w:rPr>
              <w:lastRenderedPageBreak/>
              <w:t>d'une technologie de traitement thermique, fournir la courbe de changement de température/temps de traitement thermique (le cas échéant).</w:t>
            </w:r>
          </w:p>
          <w:p w:rsidR="003F3FD8" w:rsidRDefault="003F3FD8">
            <w:pPr>
              <w:pStyle w:val="18810"/>
              <w:adjustRightInd w:val="0"/>
              <w:snapToGrid w:val="0"/>
              <w:rPr>
                <w:rFonts w:ascii="Times New Roman" w:eastAsia="方正仿宋_GBK" w:cs="Times New Roman"/>
                <w:sz w:val="24"/>
                <w:szCs w:val="24"/>
              </w:rPr>
            </w:pPr>
          </w:p>
          <w:p w:rsidR="003F3FD8" w:rsidRDefault="003F3FD8">
            <w:pPr>
              <w:pStyle w:val="18810"/>
              <w:adjustRightInd w:val="0"/>
              <w:snapToGrid w:val="0"/>
              <w:rPr>
                <w:rFonts w:ascii="Times New Roman" w:eastAsia="方正仿宋_GBK" w:cs="Times New Roman"/>
                <w:sz w:val="24"/>
                <w:szCs w:val="24"/>
              </w:rPr>
            </w:pPr>
            <w:r>
              <w:rPr>
                <w:rFonts w:ascii="Times New Roman" w:eastAsia="方正仿宋_GBK" w:cs="Times New Roman"/>
                <w:sz w:val="24"/>
                <w:szCs w:val="24"/>
              </w:rPr>
              <w:t>6.2.3 Si le processus de durée de conservation prolongée (ESL) est utilisé, les principaux paramètres du processus doivent être indiqués et le processus doit être décrit, et des instructions ou des documents prouvant que le processus ESL peut répondre aux exigences des normes chinoises pertinentes doivent être fournis.</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8710"/>
              <w:adjustRightInd w:val="0"/>
              <w:snapToGrid w:val="0"/>
              <w:rPr>
                <w:rFonts w:ascii="Times New Roman" w:eastAsia="方正仿宋_GBK" w:cs="Times New Roman"/>
                <w:sz w:val="24"/>
                <w:szCs w:val="24"/>
              </w:rPr>
            </w:pPr>
            <w:r>
              <w:rPr>
                <w:rFonts w:ascii="Times New Roman" w:eastAsia="方正仿宋_GBK" w:cs="Times New Roman"/>
                <w:sz w:val="24"/>
                <w:szCs w:val="24"/>
              </w:rPr>
              <w:lastRenderedPageBreak/>
              <w:t>1. Si le processus de production de l'entreprise répond à la définition du produit.</w:t>
            </w:r>
          </w:p>
          <w:p w:rsidR="003F3FD8" w:rsidRDefault="003F3FD8">
            <w:pPr>
              <w:pStyle w:val="18710"/>
              <w:adjustRightInd w:val="0"/>
              <w:snapToGrid w:val="0"/>
              <w:rPr>
                <w:rFonts w:ascii="Times New Roman" w:eastAsia="方正仿宋_GBK" w:cs="Times New Roman"/>
                <w:sz w:val="24"/>
                <w:szCs w:val="24"/>
              </w:rPr>
            </w:pPr>
            <w:r>
              <w:rPr>
                <w:rFonts w:ascii="Times New Roman" w:eastAsia="方正仿宋_GBK" w:cs="Times New Roman"/>
                <w:sz w:val="24"/>
                <w:szCs w:val="24"/>
              </w:rPr>
              <w:t xml:space="preserve">2. Si la courbe de changement de température/durée de pasteurisation du lait pasteurisé est cohérente </w:t>
            </w:r>
            <w:r>
              <w:rPr>
                <w:rFonts w:ascii="Times New Roman" w:eastAsia="方正仿宋_GBK" w:cs="Times New Roman"/>
                <w:sz w:val="24"/>
                <w:szCs w:val="24"/>
              </w:rPr>
              <w:lastRenderedPageBreak/>
              <w:t>avec la température/durée de stérilisation déclarée par l'entreprise.</w:t>
            </w:r>
          </w:p>
          <w:p w:rsidR="003F3FD8" w:rsidRDefault="003F3FD8">
            <w:pPr>
              <w:pStyle w:val="18710"/>
              <w:adjustRightInd w:val="0"/>
              <w:snapToGrid w:val="0"/>
              <w:rPr>
                <w:rFonts w:ascii="Times New Roman" w:eastAsia="方正仿宋_GBK" w:cs="Times New Roman"/>
                <w:sz w:val="24"/>
                <w:szCs w:val="24"/>
              </w:rPr>
            </w:pPr>
            <w:r>
              <w:rPr>
                <w:rFonts w:ascii="Times New Roman" w:eastAsia="方正仿宋_GBK" w:cs="Times New Roman"/>
                <w:sz w:val="24"/>
                <w:szCs w:val="24"/>
              </w:rPr>
              <w:t>3. Si la température de traitement thermique du lait stérilisé répond aux exigences de la norme nationale.</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86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lastRenderedPageBreak/>
              <w:t>□ Conforme à</w:t>
            </w:r>
          </w:p>
          <w:p w:rsidR="003F3FD8" w:rsidRDefault="003F3FD8">
            <w:pPr>
              <w:pStyle w:val="186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□Ne répond pas</w:t>
            </w:r>
          </w:p>
          <w:p w:rsidR="003F3FD8" w:rsidRDefault="003F3FD8">
            <w:pPr>
              <w:pStyle w:val="18610"/>
              <w:adjustRightInd w:val="0"/>
              <w:snapToGrid w:val="0"/>
              <w:ind w:firstLineChars="0" w:firstLine="0"/>
              <w:jc w:val="center"/>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8510"/>
              <w:adjustRightInd w:val="0"/>
              <w:snapToGrid w:val="0"/>
              <w:ind w:firstLineChars="0" w:firstLine="0"/>
              <w:jc w:val="center"/>
              <w:rPr>
                <w:rFonts w:ascii="Times New Roman" w:eastAsia="方正仿宋_GBK" w:cs="Times New Roman"/>
                <w:sz w:val="24"/>
                <w:szCs w:val="24"/>
              </w:rPr>
            </w:pPr>
          </w:p>
        </w:tc>
      </w:tr>
      <w:tr w:rsidR="003F3FD8">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78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6.3 Emballage</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7710"/>
              <w:adjustRightInd w:val="0"/>
              <w:snapToGrid w:val="0"/>
              <w:rPr>
                <w:rFonts w:ascii="Times New Roman" w:eastAsia="方正仿宋_GBK" w:cs="Times New Roman"/>
                <w:sz w:val="24"/>
                <w:szCs w:val="24"/>
              </w:rPr>
            </w:pPr>
            <w:r>
              <w:rPr>
                <w:rFonts w:ascii="Times New Roman" w:eastAsia="方正仿宋_GBK" w:cs="Times New Roman"/>
                <w:sz w:val="24"/>
                <w:szCs w:val="24"/>
              </w:rPr>
              <w:t>1. "Normes nationales de sécurité alimentaire pour les principes généraux d'étiquetage des aliments préemballés" (GB 7718).</w:t>
            </w:r>
          </w:p>
          <w:p w:rsidR="003F3FD8" w:rsidRDefault="003F3FD8">
            <w:pPr>
              <w:pStyle w:val="17710"/>
              <w:adjustRightInd w:val="0"/>
              <w:snapToGrid w:val="0"/>
              <w:rPr>
                <w:rFonts w:ascii="Times New Roman" w:eastAsia="方正仿宋_GBK" w:cs="Times New Roman"/>
                <w:sz w:val="24"/>
                <w:szCs w:val="24"/>
              </w:rPr>
            </w:pPr>
            <w:r>
              <w:rPr>
                <w:rFonts w:ascii="Times New Roman" w:eastAsia="方正仿宋_GBK" w:cs="Times New Roman"/>
                <w:sz w:val="24"/>
                <w:szCs w:val="24"/>
              </w:rPr>
              <w:t>2. « Principes généraux de la norme nationale de sécurité alimentaire pour l'étiquetage nutritionnel des aliments préemballés » (GB 28050).</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7410"/>
              <w:adjustRightInd w:val="0"/>
              <w:snapToGrid w:val="0"/>
              <w:rPr>
                <w:rFonts w:ascii="Times New Roman" w:eastAsia="方正仿宋_GBK" w:cs="Times New Roman"/>
                <w:kern w:val="0"/>
                <w:sz w:val="24"/>
                <w:szCs w:val="24"/>
              </w:rPr>
            </w:pPr>
            <w:r>
              <w:rPr>
                <w:rFonts w:ascii="Times New Roman" w:eastAsia="方正仿宋_GBK" w:cs="Times New Roman"/>
                <w:kern w:val="0"/>
                <w:sz w:val="24"/>
                <w:szCs w:val="24"/>
              </w:rPr>
              <w:t>6.3.1 Fournir des échantillons d'étiquettes pour les produits destinés à être exportés vers la Chine.</w:t>
            </w:r>
          </w:p>
          <w:p w:rsidR="003F3FD8" w:rsidRDefault="003F3FD8">
            <w:pPr>
              <w:pStyle w:val="17610"/>
              <w:adjustRightInd w:val="0"/>
              <w:snapToGrid w:val="0"/>
              <w:rPr>
                <w:rFonts w:ascii="Times New Roman" w:cs="Times New Roman"/>
                <w:sz w:val="24"/>
                <w:szCs w:val="24"/>
              </w:rPr>
            </w:pPr>
          </w:p>
          <w:p w:rsidR="003F3FD8" w:rsidRDefault="003F3FD8">
            <w:pPr>
              <w:pStyle w:val="17410"/>
              <w:adjustRightInd w:val="0"/>
              <w:snapToGrid w:val="0"/>
              <w:rPr>
                <w:rFonts w:ascii="Times New Roman" w:eastAsia="方正仿宋_GBK" w:cs="Times New Roman"/>
                <w:kern w:val="0"/>
                <w:sz w:val="24"/>
                <w:szCs w:val="24"/>
              </w:rPr>
            </w:pPr>
            <w:r>
              <w:rPr>
                <w:rFonts w:ascii="Times New Roman" w:eastAsia="方正仿宋_GBK" w:cs="Times New Roman"/>
                <w:kern w:val="0"/>
                <w:sz w:val="24"/>
                <w:szCs w:val="24"/>
              </w:rPr>
              <w:t xml:space="preserve">6.3.2 Fournir des procédures d'inspection du scellage, qui devraient au moins inclure les points d'inspection, les opérateurs, les méthodes </w:t>
            </w:r>
            <w:r>
              <w:rPr>
                <w:rFonts w:ascii="Times New Roman" w:eastAsia="方正仿宋_GBK" w:cs="Times New Roman"/>
                <w:kern w:val="0"/>
                <w:sz w:val="24"/>
                <w:szCs w:val="24"/>
              </w:rPr>
              <w:lastRenderedPageBreak/>
              <w:t>d'inspection et la fréquence d'inspection (applicables au lait stérilisé, au lait préparé et aux autres laits stérilisés).</w:t>
            </w:r>
          </w:p>
          <w:p w:rsidR="003F3FD8" w:rsidRDefault="003F3FD8">
            <w:pPr>
              <w:pStyle w:val="17610"/>
              <w:adjustRightInd w:val="0"/>
              <w:snapToGrid w:val="0"/>
              <w:rPr>
                <w:rFonts w:ascii="Times New Roma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7310"/>
              <w:adjustRightInd w:val="0"/>
              <w:snapToGrid w:val="0"/>
              <w:rPr>
                <w:rFonts w:ascii="Times New Roman" w:eastAsia="方正仿宋_GBK" w:cs="Times New Roman"/>
                <w:sz w:val="24"/>
                <w:szCs w:val="24"/>
              </w:rPr>
            </w:pPr>
            <w:r>
              <w:rPr>
                <w:rFonts w:ascii="Times New Roman" w:eastAsia="方正仿宋_GBK" w:cs="Times New Roman"/>
                <w:sz w:val="24"/>
                <w:szCs w:val="24"/>
              </w:rPr>
              <w:lastRenderedPageBreak/>
              <w:t>1. Les étiquettes des produits doivent être conformes aux « Normes nationales de sécurité alimentaire pour les principes généraux d'étiquetage des aliments préemballés » (GB 7718).</w:t>
            </w:r>
          </w:p>
          <w:p w:rsidR="003F3FD8" w:rsidRDefault="003F3FD8">
            <w:pPr>
              <w:pStyle w:val="17310"/>
              <w:adjustRightInd w:val="0"/>
              <w:snapToGrid w:val="0"/>
              <w:rPr>
                <w:rFonts w:ascii="Times New Roman" w:eastAsia="方正仿宋_GBK" w:cs="Times New Roman"/>
                <w:sz w:val="24"/>
                <w:szCs w:val="24"/>
              </w:rPr>
            </w:pPr>
          </w:p>
          <w:p w:rsidR="003F3FD8" w:rsidRDefault="003F3FD8">
            <w:pPr>
              <w:pStyle w:val="17310"/>
              <w:adjustRightInd w:val="0"/>
              <w:snapToGrid w:val="0"/>
              <w:rPr>
                <w:rFonts w:ascii="Times New Roman" w:eastAsia="方正仿宋_GBK" w:cs="Times New Roman"/>
                <w:sz w:val="24"/>
                <w:szCs w:val="24"/>
              </w:rPr>
            </w:pPr>
            <w:r>
              <w:rPr>
                <w:rFonts w:ascii="Times New Roman" w:eastAsia="方正仿宋_GBK" w:cs="Times New Roman"/>
                <w:sz w:val="24"/>
                <w:szCs w:val="24"/>
              </w:rPr>
              <w:lastRenderedPageBreak/>
              <w:t>2. Pour les produits utilisant un emballage Tetra Pak, les éléments du test d'étanchéité doivent au moins inclure les éléments répertoriés dans le manuel d'inspection de l'intégrité de l'emballage Tetra Pak .</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72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lastRenderedPageBreak/>
              <w:t>□ Conforme à</w:t>
            </w:r>
          </w:p>
          <w:p w:rsidR="003F3FD8" w:rsidRDefault="003F3FD8">
            <w:pPr>
              <w:pStyle w:val="172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□Ne répond pas</w:t>
            </w:r>
          </w:p>
          <w:p w:rsidR="003F3FD8" w:rsidRDefault="003F3FD8">
            <w:pPr>
              <w:pStyle w:val="172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□Sans objet</w:t>
            </w: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7110"/>
              <w:adjustRightInd w:val="0"/>
              <w:snapToGrid w:val="0"/>
              <w:ind w:firstLineChars="0" w:firstLine="0"/>
              <w:jc w:val="center"/>
              <w:rPr>
                <w:rFonts w:ascii="Times New Roman" w:eastAsia="方正仿宋_GBK" w:cs="Times New Roman"/>
                <w:sz w:val="24"/>
                <w:szCs w:val="24"/>
              </w:rPr>
            </w:pPr>
          </w:p>
        </w:tc>
      </w:tr>
      <w:tr w:rsidR="003F3FD8">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70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6.4 Durée de conservation du produit</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69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 « Principes généraux de la norme nationale de sécurité alimentaire pour l'étiquetage des aliments préemballés » (GB 7718-2011) 2.5.</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6710"/>
              <w:adjustRightInd w:val="0"/>
              <w:snapToGrid w:val="0"/>
              <w:rPr>
                <w:rFonts w:ascii="Times New Roman" w:eastAsia="方正仿宋_GBK" w:cs="Times New Roman"/>
                <w:sz w:val="24"/>
                <w:szCs w:val="24"/>
              </w:rPr>
            </w:pPr>
            <w:r>
              <w:rPr>
                <w:rFonts w:ascii="Times New Roman" w:eastAsia="方正仿宋_GBK" w:cs="Times New Roman"/>
                <w:sz w:val="24"/>
                <w:szCs w:val="24"/>
              </w:rPr>
              <w:t>6.4.1 Remplissez les informations suivantes</w:t>
            </w:r>
          </w:p>
          <w:p w:rsidR="003F3FD8" w:rsidRDefault="003F3FD8">
            <w:pPr>
              <w:pStyle w:val="16710"/>
              <w:adjustRightInd w:val="0"/>
              <w:snapToGrid w:val="0"/>
              <w:rPr>
                <w:rFonts w:ascii="Times New Roman" w:eastAsia="方正仿宋_GBK" w:cs="Times New Roman"/>
                <w:sz w:val="24"/>
                <w:szCs w:val="24"/>
              </w:rPr>
            </w:pPr>
            <w:r>
              <w:rPr>
                <w:rFonts w:ascii="Times New Roman" w:eastAsia="方正仿宋_GBK" w:cs="Times New Roman"/>
                <w:sz w:val="24"/>
                <w:szCs w:val="24"/>
              </w:rPr>
              <w:t>Méthode de stockage du produit______.</w:t>
            </w:r>
          </w:p>
          <w:p w:rsidR="003F3FD8" w:rsidRDefault="003F3FD8">
            <w:pPr>
              <w:pStyle w:val="16710"/>
              <w:adjustRightInd w:val="0"/>
              <w:snapToGrid w:val="0"/>
              <w:rPr>
                <w:rFonts w:ascii="Times New Roman" w:eastAsia="方正仿宋_GBK" w:cs="Times New Roman"/>
                <w:sz w:val="24"/>
                <w:szCs w:val="24"/>
              </w:rPr>
            </w:pPr>
            <w:r>
              <w:rPr>
                <w:rFonts w:ascii="Times New Roman" w:eastAsia="方正仿宋_GBK" w:cs="Times New Roman"/>
                <w:sz w:val="24"/>
                <w:szCs w:val="24"/>
              </w:rPr>
              <w:t>Durée de conservation___________.</w:t>
            </w:r>
          </w:p>
          <w:p w:rsidR="003F3FD8" w:rsidRDefault="003F3FD8">
            <w:pPr>
              <w:pStyle w:val="16710"/>
              <w:adjustRightInd w:val="0"/>
              <w:snapToGrid w:val="0"/>
              <w:rPr>
                <w:rFonts w:ascii="Times New Roman" w:eastAsia="方正仿宋_GBK" w:cs="Times New Roman"/>
                <w:sz w:val="24"/>
                <w:szCs w:val="24"/>
              </w:rPr>
            </w:pPr>
          </w:p>
          <w:p w:rsidR="003F3FD8" w:rsidRDefault="003F3FD8">
            <w:pPr>
              <w:pStyle w:val="16710"/>
              <w:adjustRightInd w:val="0"/>
              <w:snapToGrid w:val="0"/>
              <w:rPr>
                <w:rFonts w:ascii="Times New Roman" w:eastAsia="方正仿宋_GBK" w:cs="Times New Roman"/>
                <w:sz w:val="24"/>
                <w:szCs w:val="24"/>
              </w:rPr>
            </w:pPr>
            <w:r>
              <w:rPr>
                <w:rFonts w:ascii="Times New Roman" w:eastAsia="方正仿宋_GBK" w:cs="Times New Roman"/>
                <w:sz w:val="24"/>
                <w:szCs w:val="24"/>
              </w:rPr>
              <w:t>6.4.2 Fournir la base ou les données pour confirmer la durée de conservation du produit.</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6610"/>
              <w:adjustRightInd w:val="0"/>
              <w:snapToGrid w:val="0"/>
              <w:rPr>
                <w:rFonts w:ascii="Times New Roman" w:eastAsia="方正仿宋_GBK" w:cs="Times New Roman"/>
                <w:sz w:val="24"/>
                <w:szCs w:val="24"/>
              </w:rPr>
            </w:pPr>
            <w:r>
              <w:rPr>
                <w:rFonts w:ascii="Times New Roman" w:eastAsia="方正仿宋_GBK" w:cs="Times New Roman"/>
                <w:sz w:val="24"/>
                <w:szCs w:val="24"/>
              </w:rPr>
              <w:t>1. Si la base de confirmation de la durée de conservation est cohérente avec l'étiquette réelle.</w:t>
            </w:r>
          </w:p>
          <w:p w:rsidR="003F3FD8" w:rsidRDefault="003F3FD8">
            <w:pPr>
              <w:pStyle w:val="16610"/>
              <w:adjustRightInd w:val="0"/>
              <w:snapToGrid w:val="0"/>
              <w:rPr>
                <w:rFonts w:ascii="Times New Roman" w:eastAsia="方正仿宋_GBK" w:cs="Times New Roman"/>
                <w:sz w:val="24"/>
                <w:szCs w:val="24"/>
              </w:rPr>
            </w:pPr>
            <w:r>
              <w:rPr>
                <w:rFonts w:ascii="Times New Roman" w:eastAsia="方正仿宋_GBK" w:cs="Times New Roman"/>
                <w:sz w:val="24"/>
                <w:szCs w:val="24"/>
              </w:rPr>
              <w:t>2. S'il existe une relation correspondante entre les conditions de test de durée de conservation et le stockage et le transport réels.</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65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□Conforme à</w:t>
            </w:r>
          </w:p>
          <w:p w:rsidR="003F3FD8" w:rsidRDefault="003F3FD8">
            <w:pPr>
              <w:pStyle w:val="165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□Ne répond pas</w:t>
            </w:r>
          </w:p>
          <w:p w:rsidR="003F3FD8" w:rsidRDefault="003F3FD8">
            <w:pPr>
              <w:pStyle w:val="165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□Sans objet</w:t>
            </w: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6410"/>
              <w:adjustRightInd w:val="0"/>
              <w:snapToGrid w:val="0"/>
              <w:ind w:firstLineChars="0" w:firstLine="0"/>
              <w:jc w:val="center"/>
              <w:rPr>
                <w:rFonts w:ascii="Times New Roman" w:eastAsia="方正仿宋_GBK" w:cs="Times New Roman"/>
                <w:sz w:val="24"/>
                <w:szCs w:val="24"/>
              </w:rPr>
            </w:pPr>
          </w:p>
        </w:tc>
      </w:tr>
      <w:tr w:rsidR="003F3FD8">
        <w:trPr>
          <w:trHeight w:val="415"/>
        </w:trPr>
        <w:tc>
          <w:tcPr>
            <w:tcW w:w="14409" w:type="dxa"/>
            <w:gridSpan w:val="6"/>
            <w:tcBorders>
              <w:top w:val="single" w:sz="4" w:space="0" w:color="auto"/>
              <w:left w:val="single" w:sz="4" w:space="0" w:color="auto"/>
              <w:bottom w:val="single" w:sz="4" w:space="0" w:color="auto"/>
              <w:right w:val="single" w:sz="4" w:space="0" w:color="auto"/>
            </w:tcBorders>
            <w:vAlign w:val="center"/>
          </w:tcPr>
          <w:p w:rsidR="003F3FD8" w:rsidRDefault="003F3FD8">
            <w:pPr>
              <w:pStyle w:val="20810"/>
              <w:adjustRightInd w:val="0"/>
              <w:snapToGrid w:val="0"/>
              <w:ind w:firstLineChars="0" w:firstLine="0"/>
              <w:jc w:val="center"/>
              <w:rPr>
                <w:rFonts w:ascii="方正楷体_GBK" w:eastAsia="方正楷体_GBK" w:cs="Times New Roman"/>
                <w:b/>
                <w:bCs/>
                <w:sz w:val="24"/>
                <w:szCs w:val="24"/>
              </w:rPr>
            </w:pPr>
            <w:r>
              <w:rPr>
                <w:rStyle w:val="20910Char"/>
                <w:rFonts w:ascii="方正楷体_GBK" w:eastAsia="方正楷体_GBK" w:cs="黑体" w:hint="eastAsia"/>
                <w:b/>
                <w:bCs/>
                <w:color w:val="000000"/>
                <w:sz w:val="24"/>
                <w:szCs w:val="24"/>
              </w:rPr>
              <w:t>7. Nettoyage et désinfection</w:t>
            </w:r>
          </w:p>
        </w:tc>
      </w:tr>
      <w:tr w:rsidR="003F3FD8">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5710"/>
              <w:adjustRightInd w:val="0"/>
              <w:snapToGrid w:val="0"/>
              <w:rPr>
                <w:rFonts w:ascii="Times New Roman" w:eastAsia="方正仿宋_GBK" w:cs="Times New Roman"/>
                <w:sz w:val="24"/>
                <w:szCs w:val="24"/>
              </w:rPr>
            </w:pPr>
            <w:r>
              <w:rPr>
                <w:rFonts w:ascii="Times New Roman" w:eastAsia="方正仿宋_GBK" w:cs="Times New Roman"/>
                <w:sz w:val="24"/>
                <w:szCs w:val="24"/>
              </w:rPr>
              <w:t>7.1 Procédures de nettoyage et de désinfection des lignes de production.</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56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 « Norme nationale de sécurité alimentaire, bonnes pratiques de fabrication pour les produits laitiers »</w:t>
            </w:r>
          </w:p>
          <w:p w:rsidR="003F3FD8" w:rsidRDefault="003F3FD8">
            <w:pPr>
              <w:pStyle w:val="156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(GB 12693-2010) 7.3.</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54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7.1.1 Fournir des procédures de nettoyage et de désinfection couvrant toute la chaîne de production.</w:t>
            </w:r>
          </w:p>
          <w:p w:rsidR="003F3FD8" w:rsidRDefault="003F3FD8">
            <w:pPr>
              <w:pStyle w:val="154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7.1.2 Si le CIP (Clean in Place) est utilisé, les procédures de nettoyage et de </w:t>
            </w:r>
            <w:r>
              <w:rPr>
                <w:rFonts w:ascii="Times New Roman" w:eastAsia="方正仿宋_GBK" w:cs="Times New Roman"/>
                <w:sz w:val="24"/>
                <w:szCs w:val="24"/>
              </w:rPr>
              <w:lastRenderedPageBreak/>
              <w:t>désinfection fournies doivent inclure les éléments suivants :</w:t>
            </w:r>
          </w:p>
          <w:p w:rsidR="003F3FD8" w:rsidRDefault="003F3FD8">
            <w:pPr>
              <w:pStyle w:val="154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Plan et fréquence du CIP ; types, temps d'action, concentration, objets et températures des désinfectants utilisés dans les mesures de CIP pour vérifier les effets de nettoyage et de désinfection pour empêcher le CIP de contaminer les produits ; (le cas échéant)</w:t>
            </w:r>
          </w:p>
          <w:p w:rsidR="003F3FD8" w:rsidRDefault="003F3FD8">
            <w:pPr>
              <w:pStyle w:val="154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7.1.3 Si un nettoyage à sec est utilisé, les procédures de nettoyage et de désinfection, la fréquence et les mesures de vérification de l'effet du nettoyage et de la désinfection doivent être fournies . (le cas échéant)</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52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1. Si le décapage ou d’autres méthodes sont utilisés pour éliminer les protéines et les sels dénaturés des surfaces chauffées des tuyaux et des équipements.</w:t>
            </w:r>
          </w:p>
          <w:p w:rsidR="003F3FD8" w:rsidRDefault="003F3FD8">
            <w:pPr>
              <w:pStyle w:val="153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2. Vérification des résidus d'agent de nettoyage (comme tester la conductivité, la valeur du pH, etc.)</w:t>
            </w:r>
          </w:p>
          <w:p w:rsidR="003F3FD8" w:rsidRDefault="003F3FD8">
            <w:pPr>
              <w:pStyle w:val="153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3. Vérification de l'effet de nettoyage (comme les tests microbiens, l'expérience ATP, etc.).</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51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lastRenderedPageBreak/>
              <w:t>□Conforme à</w:t>
            </w:r>
          </w:p>
          <w:p w:rsidR="003F3FD8" w:rsidRDefault="003F3FD8">
            <w:pPr>
              <w:pStyle w:val="151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□Ne répond pas</w:t>
            </w:r>
          </w:p>
          <w:p w:rsidR="003F3FD8" w:rsidRDefault="003F3FD8">
            <w:pPr>
              <w:pStyle w:val="151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□Sans objet</w:t>
            </w: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5010"/>
              <w:adjustRightInd w:val="0"/>
              <w:snapToGrid w:val="0"/>
              <w:ind w:firstLineChars="0" w:firstLine="0"/>
              <w:jc w:val="center"/>
              <w:rPr>
                <w:rFonts w:ascii="Times New Roman" w:eastAsia="方正仿宋_GBK" w:cs="Times New Roman"/>
                <w:sz w:val="24"/>
                <w:szCs w:val="24"/>
              </w:rPr>
            </w:pPr>
          </w:p>
        </w:tc>
      </w:tr>
      <w:tr w:rsidR="003F3FD8">
        <w:trPr>
          <w:trHeight w:val="394"/>
        </w:trPr>
        <w:tc>
          <w:tcPr>
            <w:tcW w:w="14409" w:type="dxa"/>
            <w:gridSpan w:val="6"/>
            <w:tcBorders>
              <w:top w:val="single" w:sz="4" w:space="0" w:color="auto"/>
              <w:left w:val="single" w:sz="4" w:space="0" w:color="auto"/>
              <w:bottom w:val="single" w:sz="4" w:space="0" w:color="auto"/>
              <w:right w:val="single" w:sz="4" w:space="0" w:color="auto"/>
            </w:tcBorders>
            <w:vAlign w:val="center"/>
          </w:tcPr>
          <w:p w:rsidR="003F3FD8" w:rsidRDefault="003F3FD8">
            <w:pPr>
              <w:pStyle w:val="21010"/>
              <w:adjustRightInd w:val="0"/>
              <w:snapToGrid w:val="0"/>
              <w:ind w:firstLineChars="0" w:firstLine="0"/>
              <w:jc w:val="center"/>
              <w:rPr>
                <w:rFonts w:ascii="方正楷体_GBK" w:eastAsia="方正楷体_GBK" w:cs="Times New Roman"/>
                <w:b/>
                <w:bCs/>
                <w:sz w:val="24"/>
                <w:szCs w:val="24"/>
              </w:rPr>
            </w:pPr>
            <w:r>
              <w:rPr>
                <w:rStyle w:val="21110Char"/>
                <w:rFonts w:ascii="方正楷体_GBK" w:eastAsia="方正楷体_GBK" w:cs="黑体" w:hint="eastAsia"/>
                <w:b/>
                <w:bCs/>
                <w:color w:val="000000"/>
                <w:sz w:val="24"/>
                <w:szCs w:val="24"/>
              </w:rPr>
              <w:lastRenderedPageBreak/>
              <w:t>8. Examen de soi et ma</w:t>
            </w:r>
            <w:r>
              <w:rPr>
                <w:rStyle w:val="21110Char"/>
                <w:rFonts w:ascii="方正楷体_GBK" w:eastAsia="方正楷体_GBK" w:cs="黑体" w:hint="eastAsia"/>
                <w:b/>
                <w:bCs/>
                <w:color w:val="000000"/>
                <w:sz w:val="24"/>
                <w:szCs w:val="24"/>
              </w:rPr>
              <w:t>î</w:t>
            </w:r>
            <w:r>
              <w:rPr>
                <w:rStyle w:val="21110Char"/>
                <w:rFonts w:ascii="方正楷体_GBK" w:eastAsia="方正楷体_GBK" w:cs="黑体" w:hint="eastAsia"/>
                <w:b/>
                <w:bCs/>
                <w:color w:val="000000"/>
                <w:sz w:val="24"/>
                <w:szCs w:val="24"/>
              </w:rPr>
              <w:t>trise de soi</w:t>
            </w:r>
          </w:p>
        </w:tc>
      </w:tr>
      <w:tr w:rsidR="003F3FD8">
        <w:trPr>
          <w:trHeight w:val="561"/>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33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8.1 Inspection de contrôle en ligne du produit</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3210"/>
              <w:adjustRightInd w:val="0"/>
              <w:snapToGrid w:val="0"/>
              <w:rPr>
                <w:rFonts w:ascii="Times New Roman" w:eastAsia="方正仿宋_GBK" w:cs="Times New Roman"/>
                <w:sz w:val="24"/>
                <w:szCs w:val="24"/>
              </w:rPr>
            </w:pPr>
            <w:r>
              <w:rPr>
                <w:rFonts w:ascii="Times New Roman" w:eastAsia="方正仿宋_GBK" w:cs="Times New Roman"/>
                <w:sz w:val="24"/>
                <w:szCs w:val="24"/>
              </w:rPr>
              <w:t>8.1 « Norme nationale de sécurité alimentaire, bonnes pratiques de fabrication pour les produits laitiers » (GB 12693-2010).</w:t>
            </w:r>
          </w:p>
          <w:p w:rsidR="003F3FD8" w:rsidRDefault="003F3FD8">
            <w:pPr>
              <w:pStyle w:val="13210"/>
              <w:adjustRightInd w:val="0"/>
              <w:snapToGrid w:val="0"/>
              <w:rPr>
                <w:rFonts w:ascii="Times New Roman" w:eastAsia="方正仿宋_GBK" w:cs="Times New Roman"/>
                <w:sz w:val="24"/>
                <w:szCs w:val="24"/>
              </w:rPr>
            </w:pPr>
            <w:r>
              <w:rPr>
                <w:rFonts w:ascii="Times New Roman" w:eastAsia="方正仿宋_GBK" w:cs="Times New Roman"/>
                <w:sz w:val="24"/>
                <w:szCs w:val="24"/>
              </w:rPr>
              <w:t>9.1.1.1, 9.1.1.2, 9.1.1.3.</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31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8.1 Fournir un plan d'inspection des produits en ligne, comprenant les éléments suivants : précisant le contenu de l'inspection, les paramètres, la fréquence et la vérification selon la séquence de travail.</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30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 Mesures de contrôle en ligne, indiquant si les dangers analysés par l'entreprise sont efficacement surveillés.</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29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□Conforme à</w:t>
            </w:r>
          </w:p>
          <w:p w:rsidR="003F3FD8" w:rsidRDefault="003F3FD8">
            <w:pPr>
              <w:pStyle w:val="129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□Ne répond pas</w:t>
            </w:r>
          </w:p>
          <w:p w:rsidR="003F3FD8" w:rsidRDefault="003F3FD8">
            <w:pPr>
              <w:pStyle w:val="129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□Sans objet</w:t>
            </w: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2810"/>
              <w:adjustRightInd w:val="0"/>
              <w:snapToGrid w:val="0"/>
              <w:ind w:firstLineChars="0" w:firstLine="0"/>
              <w:jc w:val="center"/>
              <w:rPr>
                <w:rFonts w:ascii="Times New Roman" w:eastAsia="方正仿宋_GBK" w:cs="Times New Roman"/>
                <w:sz w:val="24"/>
                <w:szCs w:val="24"/>
              </w:rPr>
            </w:pPr>
          </w:p>
        </w:tc>
      </w:tr>
      <w:tr w:rsidR="003F3FD8">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27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8.2 Inspection du produit fini</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26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8.2 « Norme nationale de sécurité alimentaire, bonnes pratiques de fabrication pour les produits laitiers » (GB 12693-2010) 10.</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24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8.2 Fournir des plans de test, des normes de test et des rapports de test pour les deux derniers lots de produits finaux à exporter vers la Chine.</w:t>
            </w:r>
          </w:p>
          <w:p w:rsidR="003F3FD8" w:rsidRDefault="003F3FD8">
            <w:pPr>
              <w:pStyle w:val="12410"/>
              <w:adjustRightInd w:val="0"/>
              <w:snapToGrid w:val="0"/>
              <w:ind w:firstLineChars="0" w:firstLine="0"/>
              <w:rPr>
                <w:rFonts w:ascii="Times New Roman" w:eastAsia="方正仿宋_GBK" w:hAnsi="Times New Roma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2310"/>
              <w:adjustRightInd w:val="0"/>
              <w:snapToGrid w:val="0"/>
              <w:ind w:firstLineChars="0" w:firstLine="0"/>
              <w:rPr>
                <w:rFonts w:ascii="Times New Roman" w:eastAsia="方正仿宋_GBK" w:hAnsi="Times New Roman"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2210"/>
              <w:adjustRightInd w:val="0"/>
              <w:snapToGrid w:val="0"/>
              <w:ind w:firstLineChars="0" w:firstLine="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□Conforme à</w:t>
            </w:r>
          </w:p>
          <w:p w:rsidR="003F3FD8" w:rsidRDefault="003F3FD8">
            <w:pPr>
              <w:pStyle w:val="12210"/>
              <w:adjustRightInd w:val="0"/>
              <w:snapToGrid w:val="0"/>
              <w:ind w:firstLineChars="0" w:firstLine="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□Ne répond pas</w:t>
            </w:r>
          </w:p>
          <w:p w:rsidR="003F3FD8" w:rsidRDefault="003F3FD8">
            <w:pPr>
              <w:pStyle w:val="12210"/>
              <w:adjustRightInd w:val="0"/>
              <w:snapToGrid w:val="0"/>
              <w:ind w:firstLineChars="0" w:firstLine="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□Sans objet</w:t>
            </w: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2110"/>
              <w:adjustRightInd w:val="0"/>
              <w:snapToGrid w:val="0"/>
              <w:ind w:firstLineChars="0" w:firstLine="0"/>
              <w:jc w:val="center"/>
              <w:rPr>
                <w:rFonts w:ascii="Times New Roman" w:eastAsia="方正仿宋_GBK" w:hAnsi="Times New Roman" w:cs="Times New Roman"/>
                <w:sz w:val="24"/>
                <w:szCs w:val="24"/>
              </w:rPr>
            </w:pPr>
          </w:p>
        </w:tc>
      </w:tr>
      <w:tr w:rsidR="003F3FD8">
        <w:trPr>
          <w:trHeight w:val="515"/>
        </w:trPr>
        <w:tc>
          <w:tcPr>
            <w:tcW w:w="14409" w:type="dxa"/>
            <w:gridSpan w:val="6"/>
            <w:tcBorders>
              <w:top w:val="single" w:sz="4" w:space="0" w:color="auto"/>
              <w:left w:val="single" w:sz="4" w:space="0" w:color="auto"/>
              <w:bottom w:val="single" w:sz="4" w:space="0" w:color="auto"/>
              <w:right w:val="single" w:sz="4" w:space="0" w:color="auto"/>
            </w:tcBorders>
            <w:vAlign w:val="center"/>
          </w:tcPr>
          <w:p w:rsidR="003F3FD8" w:rsidRDefault="003F3FD8">
            <w:pPr>
              <w:pStyle w:val="21210"/>
              <w:adjustRightInd w:val="0"/>
              <w:snapToGrid w:val="0"/>
              <w:ind w:firstLineChars="0" w:firstLine="0"/>
              <w:jc w:val="center"/>
              <w:rPr>
                <w:rFonts w:ascii="方正楷体_GBK" w:eastAsia="方正楷体_GBK" w:cs="Times New Roman"/>
                <w:b/>
                <w:bCs/>
                <w:sz w:val="24"/>
                <w:szCs w:val="24"/>
              </w:rPr>
            </w:pPr>
            <w:r>
              <w:rPr>
                <w:rStyle w:val="21310Char"/>
                <w:rFonts w:ascii="方正楷体_GBK" w:eastAsia="方正楷体_GBK" w:cs="黑体" w:hint="eastAsia"/>
                <w:b/>
                <w:bCs/>
                <w:color w:val="000000"/>
                <w:sz w:val="24"/>
                <w:szCs w:val="24"/>
              </w:rPr>
              <w:t>9. Lutte chimique et antiparasitaire</w:t>
            </w:r>
          </w:p>
        </w:tc>
      </w:tr>
      <w:tr w:rsidR="003F3FD8">
        <w:trPr>
          <w:trHeight w:val="763"/>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1010"/>
              <w:adjustRightInd w:val="0"/>
              <w:snapToGrid w:val="0"/>
              <w:ind w:firstLineChars="0" w:firstLine="0"/>
              <w:rPr>
                <w:rStyle w:val="21110Char"/>
                <w:rFonts w:ascii="方正黑体_GBK" w:eastAsia="方正黑体_GBK" w:cs="黑体"/>
                <w:color w:val="000000"/>
                <w:sz w:val="24"/>
                <w:szCs w:val="24"/>
              </w:rPr>
            </w:pPr>
            <w:r>
              <w:rPr>
                <w:rFonts w:ascii="Times New Roman" w:eastAsia="方正仿宋_GBK" w:cs="Times New Roman"/>
                <w:color w:val="000000"/>
                <w:sz w:val="24"/>
                <w:szCs w:val="24"/>
              </w:rPr>
              <w:t xml:space="preserve">9.1 </w:t>
            </w:r>
            <w:r>
              <w:rPr>
                <w:rFonts w:ascii="Times New Roman" w:eastAsia="方正仿宋_GBK" w:cs="Times New Roman" w:hint="eastAsia"/>
                <w:bCs/>
                <w:color w:val="000000"/>
                <w:sz w:val="24"/>
                <w:szCs w:val="24"/>
              </w:rPr>
              <w:t xml:space="preserve">Contrôle </w:t>
            </w:r>
            <w:r>
              <w:rPr>
                <w:rFonts w:ascii="Times New Roman" w:eastAsia="方正仿宋_GBK" w:cs="Times New Roman"/>
                <w:bCs/>
                <w:color w:val="000000"/>
                <w:sz w:val="24"/>
                <w:szCs w:val="24"/>
              </w:rPr>
              <w:t>chimique</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1910"/>
              <w:adjustRightInd w:val="0"/>
              <w:snapToGrid w:val="0"/>
              <w:ind w:firstLineChars="0" w:firstLine="0"/>
              <w:rPr>
                <w:rFonts w:ascii="Times New Roman" w:eastAsia="方正仿宋_GBK" w:hAnsi="Times New Roman" w:cs="Times New Roman"/>
                <w:snapToGrid w:val="0"/>
                <w:kern w:val="0"/>
                <w:sz w:val="24"/>
                <w:szCs w:val="24"/>
              </w:rPr>
            </w:pPr>
            <w:r>
              <w:rPr>
                <w:rFonts w:ascii="Times New Roman" w:eastAsia="方正仿宋_GBK" w:hAnsi="Times New Roman" w:cs="Times New Roman"/>
                <w:sz w:val="24"/>
                <w:szCs w:val="24"/>
              </w:rPr>
              <w:t>1. « Norme nationale de sécurité alimentaire, bonnes pratiques de fabrication pour les produits laitiers » (GB 12693-2010) 9.2.</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1810"/>
              <w:adjustRightInd w:val="0"/>
              <w:snapToGrid w:val="0"/>
              <w:rPr>
                <w:rFonts w:ascii="Times New Roman" w:eastAsia="方正仿宋_GBK" w:cs="Times New Roman"/>
                <w:sz w:val="24"/>
                <w:szCs w:val="24"/>
              </w:rPr>
            </w:pPr>
            <w:r>
              <w:rPr>
                <w:rFonts w:ascii="Times New Roman" w:eastAsia="方正仿宋_GBK" w:cs="Times New Roman"/>
                <w:sz w:val="24"/>
                <w:szCs w:val="24"/>
              </w:rPr>
              <w:t>9.1 Décrire brièvement les exigences en matière d'utilisation et de stockage des produits chimiques.</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1710"/>
              <w:adjustRightInd w:val="0"/>
              <w:snapToGrid w:val="0"/>
              <w:rPr>
                <w:rFonts w:ascii="Times New Roman" w:eastAsia="方正仿宋_GBK" w:cs="Times New Roman"/>
                <w:sz w:val="24"/>
                <w:szCs w:val="24"/>
              </w:rPr>
            </w:pPr>
            <w:r>
              <w:rPr>
                <w:rFonts w:ascii="Times New Roman" w:eastAsia="方正仿宋_GBK" w:cs="Times New Roman"/>
                <w:sz w:val="24"/>
                <w:szCs w:val="24"/>
              </w:rPr>
              <w:t>1. Les produits chimiques doivent être stockés dans des zones dédiées, strictement gérées et clairement étiquetées.</w:t>
            </w:r>
          </w:p>
          <w:p w:rsidR="003F3FD8" w:rsidRDefault="003F3FD8">
            <w:pPr>
              <w:pStyle w:val="11710"/>
              <w:adjustRightInd w:val="0"/>
              <w:snapToGrid w:val="0"/>
              <w:rPr>
                <w:rFonts w:ascii="Times New Roman" w:eastAsia="方正仿宋_GBK" w:cs="Times New Roman"/>
                <w:sz w:val="24"/>
                <w:szCs w:val="24"/>
              </w:rPr>
            </w:pPr>
            <w:r>
              <w:rPr>
                <w:rFonts w:ascii="Times New Roman" w:eastAsia="方正仿宋_GBK" w:cs="Times New Roman"/>
                <w:sz w:val="24"/>
                <w:szCs w:val="24"/>
              </w:rPr>
              <w:t xml:space="preserve">2. </w:t>
            </w:r>
            <w:r>
              <w:rPr>
                <w:rFonts w:ascii="Times New Roman" w:eastAsia="方正仿宋_GBK" w:cs="Times New Roman" w:hint="eastAsia"/>
                <w:sz w:val="24"/>
                <w:szCs w:val="24"/>
              </w:rPr>
              <w:t>Emp</w:t>
            </w:r>
            <w:r>
              <w:rPr>
                <w:rFonts w:ascii="Times New Roman" w:eastAsia="方正仿宋_GBK" w:cs="Times New Roman" w:hint="eastAsia"/>
                <w:sz w:val="24"/>
                <w:szCs w:val="24"/>
              </w:rPr>
              <w:t>ê</w:t>
            </w:r>
            <w:r>
              <w:rPr>
                <w:rFonts w:ascii="Times New Roman" w:eastAsia="方正仿宋_GBK" w:cs="Times New Roman" w:hint="eastAsia"/>
                <w:sz w:val="24"/>
                <w:szCs w:val="24"/>
              </w:rPr>
              <w:t>cher les produits chimiques utilis</w:t>
            </w:r>
            <w:r>
              <w:rPr>
                <w:rFonts w:ascii="Times New Roman" w:eastAsia="方正仿宋_GBK" w:cs="Times New Roman" w:hint="eastAsia"/>
                <w:sz w:val="24"/>
                <w:szCs w:val="24"/>
              </w:rPr>
              <w:t>é</w:t>
            </w:r>
            <w:r>
              <w:rPr>
                <w:rFonts w:ascii="Times New Roman" w:eastAsia="方正仿宋_GBK" w:cs="Times New Roman" w:hint="eastAsia"/>
                <w:sz w:val="24"/>
                <w:szCs w:val="24"/>
              </w:rPr>
              <w:t>s de contaminer les produits.</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2110"/>
              <w:adjustRightInd w:val="0"/>
              <w:snapToGrid w:val="0"/>
              <w:ind w:firstLineChars="0" w:firstLine="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□Conforme à</w:t>
            </w:r>
          </w:p>
          <w:p w:rsidR="003F3FD8" w:rsidRDefault="003F3FD8">
            <w:pPr>
              <w:pStyle w:val="22110"/>
              <w:adjustRightInd w:val="0"/>
              <w:snapToGrid w:val="0"/>
              <w:ind w:firstLineChars="0" w:firstLine="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□Ne répond pas</w:t>
            </w:r>
          </w:p>
          <w:p w:rsidR="003F3FD8" w:rsidRDefault="003F3FD8">
            <w:pPr>
              <w:pStyle w:val="11610"/>
              <w:adjustRightInd w:val="0"/>
              <w:snapToGrid w:val="0"/>
              <w:ind w:firstLineChars="0" w:firstLine="0"/>
              <w:jc w:val="center"/>
              <w:rPr>
                <w:rFonts w:ascii="Times New Roman" w:eastAsia="方正仿宋_GBK"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1510"/>
              <w:adjustRightInd w:val="0"/>
              <w:snapToGrid w:val="0"/>
              <w:ind w:firstLineChars="0" w:firstLine="0"/>
              <w:jc w:val="center"/>
              <w:rPr>
                <w:rFonts w:ascii="Times New Roman" w:eastAsia="方正仿宋_GBK" w:hAnsi="Times New Roman" w:cs="Times New Roman"/>
                <w:sz w:val="24"/>
                <w:szCs w:val="24"/>
              </w:rPr>
            </w:pPr>
          </w:p>
        </w:tc>
      </w:tr>
      <w:tr w:rsidR="003F3FD8">
        <w:trPr>
          <w:trHeight w:val="763"/>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1010"/>
              <w:adjustRightInd w:val="0"/>
              <w:snapToGrid w:val="0"/>
              <w:ind w:firstLineChars="0" w:firstLine="0"/>
              <w:rPr>
                <w:rFonts w:ascii="Times New Roman" w:eastAsia="方正仿宋_GBK" w:cs="Times New Roman"/>
                <w:color w:val="000000"/>
                <w:sz w:val="24"/>
                <w:szCs w:val="24"/>
              </w:rPr>
            </w:pPr>
            <w:r>
              <w:rPr>
                <w:rFonts w:ascii="Times New Roman" w:eastAsia="方正仿宋_GBK" w:cs="Times New Roman"/>
                <w:color w:val="000000"/>
                <w:sz w:val="24"/>
                <w:szCs w:val="24"/>
              </w:rPr>
              <w:t>9.2 Lutte contre les nuisibles et les rongeurs</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1910"/>
              <w:adjustRightInd w:val="0"/>
              <w:snapToGrid w:val="0"/>
              <w:ind w:firstLineChars="0" w:firstLine="0"/>
              <w:rPr>
                <w:rFonts w:ascii="Times New Roman" w:eastAsia="方正仿宋_GBK" w:hAnsi="Times New Roman" w:cs="Times New Roman"/>
                <w:snapToGrid w:val="0"/>
                <w:kern w:val="0"/>
                <w:sz w:val="24"/>
                <w:szCs w:val="24"/>
              </w:rPr>
            </w:pPr>
            <w:r>
              <w:rPr>
                <w:rFonts w:ascii="Times New Roman" w:eastAsia="方正仿宋_GBK" w:hAnsi="Times New Roman" w:cs="Times New Roman"/>
                <w:snapToGrid w:val="0"/>
                <w:kern w:val="0"/>
                <w:sz w:val="24"/>
                <w:szCs w:val="24"/>
              </w:rPr>
              <w:t xml:space="preserve">1. </w:t>
            </w:r>
            <w:r>
              <w:rPr>
                <w:rFonts w:ascii="Times New Roman" w:eastAsia="方正仿宋_GBK" w:hAnsi="Times New Roman" w:cs="Times New Roman"/>
                <w:sz w:val="24"/>
                <w:szCs w:val="24"/>
              </w:rPr>
              <w:t>« Norme nationale de sécurité alimentaire, bonnes pratiques de fabrication pour les produits laitiers » (GB 12693-2010 ) 7.5.</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22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9.2 </w:t>
            </w:r>
            <w:r>
              <w:rPr>
                <w:rFonts w:ascii="Times New Roman" w:eastAsia="方正仿宋_GBK" w:cs="Times New Roman" w:hint="eastAsia"/>
                <w:bCs/>
                <w:color w:val="000000"/>
                <w:sz w:val="24"/>
                <w:szCs w:val="24"/>
              </w:rPr>
              <w:t>Fournir des m</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thodes </w:t>
            </w:r>
            <w:r>
              <w:rPr>
                <w:rFonts w:ascii="Times New Roman" w:eastAsia="方正仿宋_GBK" w:cs="Times New Roman"/>
                <w:bCs/>
                <w:color w:val="000000"/>
                <w:sz w:val="24"/>
                <w:szCs w:val="24"/>
              </w:rPr>
              <w:t xml:space="preserve">de lutte antiparasitaire </w:t>
            </w:r>
            <w:r>
              <w:rPr>
                <w:rFonts w:ascii="Times New Roman" w:eastAsia="方正仿宋_GBK" w:cs="Times New Roman" w:hint="eastAsia"/>
                <w:bCs/>
                <w:color w:val="000000"/>
                <w:sz w:val="24"/>
                <w:szCs w:val="24"/>
              </w:rPr>
              <w:t xml:space="preserve">et </w:t>
            </w:r>
            <w:r>
              <w:rPr>
                <w:rFonts w:ascii="Times New Roman" w:eastAsia="方正仿宋_GBK" w:cs="Times New Roman"/>
                <w:bCs/>
                <w:color w:val="000000"/>
                <w:sz w:val="24"/>
                <w:szCs w:val="24"/>
              </w:rPr>
              <w:t xml:space="preserve">des plans d'aménagement. </w:t>
            </w:r>
            <w:r>
              <w:rPr>
                <w:rFonts w:ascii="Times New Roman" w:eastAsia="方正仿宋_GBK" w:cs="Times New Roman" w:hint="eastAsia"/>
                <w:bCs/>
                <w:color w:val="000000"/>
                <w:sz w:val="24"/>
                <w:szCs w:val="24"/>
              </w:rPr>
              <w:t xml:space="preserve">Si </w:t>
            </w:r>
            <w:r>
              <w:rPr>
                <w:rFonts w:ascii="Times New Roman" w:eastAsia="方正仿宋_GBK" w:cs="Times New Roman"/>
                <w:bCs/>
                <w:color w:val="000000"/>
                <w:sz w:val="24"/>
                <w:szCs w:val="24"/>
              </w:rPr>
              <w:t xml:space="preserve">cela est entrepris par un tiers, fournir les qualifications de ce dernier </w:t>
            </w:r>
            <w:r>
              <w:rPr>
                <w:rFonts w:ascii="Times New Roman" w:eastAsia="方正仿宋_GBK" w:cs="Times New Roman" w:hint="eastAsia"/>
                <w:bCs/>
                <w:color w:val="000000"/>
                <w:sz w:val="24"/>
                <w:szCs w:val="24"/>
              </w:rPr>
              <w:t>.</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23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1. L'impact des insectes nuisibles et des rongeurs nuisibles sur la s</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curit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et la sant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de la production doit </w:t>
            </w:r>
            <w:r>
              <w:rPr>
                <w:rFonts w:ascii="Times New Roman" w:eastAsia="方正仿宋_GBK" w:cs="Times New Roman" w:hint="eastAsia"/>
                <w:bCs/>
                <w:color w:val="000000"/>
                <w:sz w:val="24"/>
                <w:szCs w:val="24"/>
              </w:rPr>
              <w:t>ê</w:t>
            </w:r>
            <w:r>
              <w:rPr>
                <w:rFonts w:ascii="Times New Roman" w:eastAsia="方正仿宋_GBK" w:cs="Times New Roman" w:hint="eastAsia"/>
                <w:bCs/>
                <w:color w:val="000000"/>
                <w:sz w:val="24"/>
                <w:szCs w:val="24"/>
              </w:rPr>
              <w:t xml:space="preserve">tre </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vit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w:t>
            </w:r>
          </w:p>
          <w:p w:rsidR="003F3FD8" w:rsidRDefault="003F3FD8">
            <w:pPr>
              <w:pStyle w:val="22310"/>
              <w:snapToGrid w:val="0"/>
              <w:spacing w:line="0" w:lineRule="atLeast"/>
              <w:rPr>
                <w:rFonts w:ascii="Times New Roman" w:eastAsia="方正仿宋_GBK" w:cs="Times New Roman"/>
                <w:bCs/>
                <w:color w:val="000000"/>
                <w:sz w:val="24"/>
                <w:szCs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3010"/>
              <w:adjustRightInd w:val="0"/>
              <w:snapToGrid w:val="0"/>
              <w:ind w:firstLineChars="0" w:firstLine="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 Conforme à</w:t>
            </w:r>
          </w:p>
          <w:p w:rsidR="003F3FD8" w:rsidRDefault="003F3FD8">
            <w:pPr>
              <w:pStyle w:val="23010"/>
              <w:adjustRightInd w:val="0"/>
              <w:snapToGrid w:val="0"/>
              <w:ind w:firstLineChars="0" w:firstLine="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□Ne répond pas</w:t>
            </w:r>
          </w:p>
          <w:p w:rsidR="003F3FD8" w:rsidRDefault="003F3FD8">
            <w:pPr>
              <w:pStyle w:val="11610"/>
              <w:adjustRightInd w:val="0"/>
              <w:snapToGrid w:val="0"/>
              <w:ind w:firstLineChars="0" w:firstLine="0"/>
              <w:jc w:val="center"/>
              <w:rPr>
                <w:rFonts w:ascii="Times New Roman" w:eastAsia="方正仿宋_GBK"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1510"/>
              <w:adjustRightInd w:val="0"/>
              <w:snapToGrid w:val="0"/>
              <w:ind w:firstLineChars="0" w:firstLine="0"/>
              <w:jc w:val="center"/>
              <w:rPr>
                <w:rFonts w:ascii="Times New Roman" w:eastAsia="方正仿宋_GBK" w:hAnsi="Times New Roman" w:cs="Times New Roman"/>
                <w:sz w:val="24"/>
                <w:szCs w:val="24"/>
              </w:rPr>
            </w:pPr>
          </w:p>
        </w:tc>
      </w:tr>
      <w:tr w:rsidR="003F3FD8">
        <w:trPr>
          <w:trHeight w:val="468"/>
        </w:trPr>
        <w:tc>
          <w:tcPr>
            <w:tcW w:w="14409" w:type="dxa"/>
            <w:gridSpan w:val="6"/>
            <w:tcBorders>
              <w:top w:val="single" w:sz="4" w:space="0" w:color="auto"/>
              <w:left w:val="single" w:sz="4" w:space="0" w:color="auto"/>
              <w:bottom w:val="single" w:sz="4" w:space="0" w:color="auto"/>
              <w:right w:val="single" w:sz="4" w:space="0" w:color="auto"/>
            </w:tcBorders>
            <w:vAlign w:val="center"/>
          </w:tcPr>
          <w:p w:rsidR="003F3FD8" w:rsidRDefault="003F3FD8">
            <w:pPr>
              <w:pStyle w:val="22510"/>
              <w:adjustRightInd w:val="0"/>
              <w:snapToGrid w:val="0"/>
              <w:ind w:firstLineChars="0" w:firstLine="0"/>
              <w:jc w:val="center"/>
              <w:rPr>
                <w:rStyle w:val="22610Char"/>
                <w:rFonts w:ascii="Times New Roman" w:eastAsia="方正仿宋_GBK" w:hAnsi="Times New Roman" w:cs="Times New Roman"/>
                <w:color w:val="000000"/>
                <w:sz w:val="24"/>
                <w:szCs w:val="24"/>
              </w:rPr>
            </w:pPr>
            <w:r>
              <w:rPr>
                <w:rFonts w:ascii="Times New Roman" w:eastAsia="方正楷体_GBK" w:cs="Times New Roman"/>
                <w:b/>
                <w:bCs/>
                <w:color w:val="000000"/>
                <w:sz w:val="24"/>
                <w:szCs w:val="24"/>
              </w:rPr>
              <w:lastRenderedPageBreak/>
              <w:t>10. Traçabilité des produits</w:t>
            </w:r>
          </w:p>
        </w:tc>
      </w:tr>
      <w:tr w:rsidR="003F3FD8">
        <w:trPr>
          <w:trHeight w:val="763"/>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1010"/>
              <w:adjustRightInd w:val="0"/>
              <w:snapToGrid w:val="0"/>
              <w:ind w:firstLineChars="0" w:firstLine="0"/>
              <w:rPr>
                <w:rFonts w:ascii="Times New Roman" w:eastAsia="方正仿宋_GBK" w:cs="Times New Roman"/>
                <w:color w:val="000000"/>
                <w:sz w:val="24"/>
                <w:szCs w:val="24"/>
              </w:rPr>
            </w:pPr>
            <w:r>
              <w:rPr>
                <w:rFonts w:ascii="Times New Roman" w:eastAsia="方正仿宋_GBK" w:cs="Times New Roman"/>
                <w:color w:val="000000"/>
                <w:sz w:val="24"/>
                <w:szCs w:val="24"/>
              </w:rPr>
              <w:t>10.1 Traçabilité des produits</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1910"/>
              <w:adjustRightInd w:val="0"/>
              <w:snapToGrid w:val="0"/>
              <w:ind w:firstLineChars="0" w:firstLine="0"/>
              <w:rPr>
                <w:rFonts w:ascii="Times New Roman" w:eastAsia="方正仿宋_GBK" w:hAnsi="Times New Roman" w:cs="Times New Roman"/>
                <w:snapToGrid w:val="0"/>
                <w:kern w:val="0"/>
                <w:sz w:val="24"/>
                <w:szCs w:val="24"/>
              </w:rPr>
            </w:pPr>
            <w:r>
              <w:rPr>
                <w:rFonts w:ascii="Times New Roman" w:eastAsia="方正仿宋_GBK" w:hAnsi="Times New Roman" w:cs="Times New Roman"/>
                <w:snapToGrid w:val="0"/>
                <w:kern w:val="0"/>
                <w:sz w:val="24"/>
                <w:szCs w:val="24"/>
              </w:rPr>
              <w:t xml:space="preserve">1. </w:t>
            </w:r>
            <w:r>
              <w:rPr>
                <w:rFonts w:ascii="Times New Roman" w:eastAsia="方正仿宋_GBK" w:hAnsi="Times New Roman" w:cs="Times New Roman"/>
                <w:sz w:val="24"/>
                <w:szCs w:val="24"/>
              </w:rPr>
              <w:t>12 dans « Norme nationale de sécurité alimentaire, bonnes pratiques de fabrication pour les produits laitiers » (GB 12693-2010).</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22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10.1 Décrire brièvement la procédure de traçabilité du produit, en prenant comme exemple un lot de numéros de lot de produits finis pour expliquer comment retracer le produit fini jusqu'aux matières premières correspondantes.</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2310"/>
              <w:snapToGrid w:val="0"/>
              <w:spacing w:line="0" w:lineRule="atLeast"/>
              <w:rPr>
                <w:rFonts w:ascii="Times New Roman" w:eastAsia="方正仿宋_GBK" w:cs="Times New Roman"/>
                <w:bCs/>
                <w:color w:val="000000"/>
                <w:sz w:val="24"/>
                <w:szCs w:val="24"/>
              </w:rPr>
            </w:pPr>
            <w:r>
              <w:rPr>
                <w:rFonts w:ascii="Times New Roman" w:eastAsia="方正仿宋_GBK" w:cs="Times New Roman"/>
                <w:sz w:val="24"/>
                <w:szCs w:val="24"/>
              </w:rPr>
              <w:t xml:space="preserve">1. </w:t>
            </w:r>
            <w:r>
              <w:rPr>
                <w:rFonts w:ascii="Times New Roman" w:eastAsia="方正仿宋_GBK" w:cs="Times New Roman" w:hint="eastAsia"/>
                <w:sz w:val="24"/>
                <w:szCs w:val="24"/>
              </w:rPr>
              <w:t>Des proc</w:t>
            </w:r>
            <w:r>
              <w:rPr>
                <w:rFonts w:ascii="Times New Roman" w:eastAsia="方正仿宋_GBK" w:cs="Times New Roman" w:hint="eastAsia"/>
                <w:sz w:val="24"/>
                <w:szCs w:val="24"/>
              </w:rPr>
              <w:t>é</w:t>
            </w:r>
            <w:r>
              <w:rPr>
                <w:rFonts w:ascii="Times New Roman" w:eastAsia="方正仿宋_GBK" w:cs="Times New Roman" w:hint="eastAsia"/>
                <w:sz w:val="24"/>
                <w:szCs w:val="24"/>
              </w:rPr>
              <w:t>dures de traçabilit</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 doivent </w:t>
            </w:r>
            <w:r>
              <w:rPr>
                <w:rFonts w:ascii="Times New Roman" w:eastAsia="方正仿宋_GBK" w:cs="Times New Roman" w:hint="eastAsia"/>
                <w:sz w:val="24"/>
                <w:szCs w:val="24"/>
              </w:rPr>
              <w:t>ê</w:t>
            </w:r>
            <w:r>
              <w:rPr>
                <w:rFonts w:ascii="Times New Roman" w:eastAsia="方正仿宋_GBK" w:cs="Times New Roman" w:hint="eastAsia"/>
                <w:sz w:val="24"/>
                <w:szCs w:val="24"/>
              </w:rPr>
              <w:t xml:space="preserve">tre </w:t>
            </w:r>
            <w:r>
              <w:rPr>
                <w:rFonts w:ascii="Times New Roman" w:eastAsia="方正仿宋_GBK" w:cs="Times New Roman" w:hint="eastAsia"/>
                <w:sz w:val="24"/>
                <w:szCs w:val="24"/>
              </w:rPr>
              <w:t>é</w:t>
            </w:r>
            <w:r>
              <w:rPr>
                <w:rFonts w:ascii="Times New Roman" w:eastAsia="方正仿宋_GBK" w:cs="Times New Roman" w:hint="eastAsia"/>
                <w:sz w:val="24"/>
                <w:szCs w:val="24"/>
              </w:rPr>
              <w:t>tablies pour assurer une traçabilit</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 bidirectionnelle sur toute la chaîne des mati</w:t>
            </w:r>
            <w:r>
              <w:rPr>
                <w:rFonts w:ascii="Times New Roman" w:eastAsia="方正仿宋_GBK" w:cs="Times New Roman" w:hint="eastAsia"/>
                <w:sz w:val="24"/>
                <w:szCs w:val="24"/>
              </w:rPr>
              <w:t>è</w:t>
            </w:r>
            <w:r>
              <w:rPr>
                <w:rFonts w:ascii="Times New Roman" w:eastAsia="方正仿宋_GBK" w:cs="Times New Roman" w:hint="eastAsia"/>
                <w:sz w:val="24"/>
                <w:szCs w:val="24"/>
              </w:rPr>
              <w:t>res premi</w:t>
            </w:r>
            <w:r>
              <w:rPr>
                <w:rFonts w:ascii="Times New Roman" w:eastAsia="方正仿宋_GBK" w:cs="Times New Roman" w:hint="eastAsia"/>
                <w:sz w:val="24"/>
                <w:szCs w:val="24"/>
              </w:rPr>
              <w:t>è</w:t>
            </w:r>
            <w:r>
              <w:rPr>
                <w:rFonts w:ascii="Times New Roman" w:eastAsia="方正仿宋_GBK" w:cs="Times New Roman" w:hint="eastAsia"/>
                <w:sz w:val="24"/>
                <w:szCs w:val="24"/>
              </w:rPr>
              <w:t>res, des processus de production et de transformation et des produits finis.</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3110"/>
              <w:adjustRightInd w:val="0"/>
              <w:snapToGrid w:val="0"/>
              <w:ind w:firstLineChars="0" w:firstLine="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□Conforme à</w:t>
            </w:r>
          </w:p>
          <w:p w:rsidR="003F3FD8" w:rsidRDefault="003F3FD8">
            <w:pPr>
              <w:pStyle w:val="23110"/>
              <w:adjustRightInd w:val="0"/>
              <w:snapToGrid w:val="0"/>
              <w:ind w:firstLineChars="0" w:firstLine="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□Ne répond pas</w:t>
            </w:r>
          </w:p>
          <w:p w:rsidR="003F3FD8" w:rsidRDefault="003F3FD8">
            <w:pPr>
              <w:pStyle w:val="11610"/>
              <w:adjustRightInd w:val="0"/>
              <w:snapToGrid w:val="0"/>
              <w:ind w:firstLineChars="0" w:firstLine="0"/>
              <w:jc w:val="center"/>
              <w:rPr>
                <w:rFonts w:ascii="Times New Roman" w:eastAsia="方正仿宋_GBK"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1510"/>
              <w:adjustRightInd w:val="0"/>
              <w:snapToGrid w:val="0"/>
              <w:ind w:firstLineChars="0" w:firstLine="0"/>
              <w:jc w:val="center"/>
              <w:rPr>
                <w:rFonts w:ascii="Times New Roman" w:eastAsia="方正仿宋_GBK" w:hAnsi="Times New Roman" w:cs="Times New Roman"/>
                <w:sz w:val="24"/>
                <w:szCs w:val="24"/>
              </w:rPr>
            </w:pPr>
          </w:p>
        </w:tc>
      </w:tr>
      <w:tr w:rsidR="003F3FD8">
        <w:trPr>
          <w:trHeight w:val="763"/>
        </w:trPr>
        <w:tc>
          <w:tcPr>
            <w:tcW w:w="14409" w:type="dxa"/>
            <w:gridSpan w:val="6"/>
            <w:tcBorders>
              <w:top w:val="single" w:sz="4" w:space="0" w:color="auto"/>
              <w:left w:val="single" w:sz="4" w:space="0" w:color="auto"/>
              <w:bottom w:val="single" w:sz="4" w:space="0" w:color="auto"/>
              <w:right w:val="single" w:sz="4" w:space="0" w:color="auto"/>
            </w:tcBorders>
            <w:vAlign w:val="center"/>
          </w:tcPr>
          <w:p w:rsidR="003F3FD8" w:rsidRDefault="003F3FD8">
            <w:pPr>
              <w:pStyle w:val="23210"/>
              <w:ind w:firstLineChars="0" w:firstLine="0"/>
              <w:jc w:val="center"/>
              <w:rPr>
                <w:rStyle w:val="23310Char"/>
                <w:rFonts w:ascii="方正楷体_GBK" w:eastAsia="方正楷体_GBK" w:cs="Times New Roman"/>
                <w:b/>
                <w:bCs/>
                <w:color w:val="000000"/>
                <w:sz w:val="24"/>
                <w:szCs w:val="24"/>
              </w:rPr>
            </w:pPr>
            <w:r>
              <w:rPr>
                <w:rFonts w:ascii="方正楷体_GBK" w:eastAsia="方正楷体_GBK" w:cs="Times New Roman" w:hint="eastAsia"/>
                <w:b/>
                <w:bCs/>
                <w:color w:val="000000"/>
                <w:sz w:val="24"/>
                <w:szCs w:val="24"/>
              </w:rPr>
              <w:t>11. Gestion du personnel et formation</w:t>
            </w:r>
          </w:p>
        </w:tc>
      </w:tr>
      <w:tr w:rsidR="003F3FD8">
        <w:trPr>
          <w:trHeight w:val="763"/>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
              <w:snapToGrid w:val="0"/>
              <w:jc w:val="both"/>
              <w:rPr>
                <w:rFonts w:ascii="Times New Roman" w:eastAsia="方正仿宋_GBK" w:cs="Times New Roman"/>
              </w:rPr>
            </w:pPr>
            <w:r>
              <w:rPr>
                <w:rFonts w:ascii="Times New Roman" w:eastAsia="方正仿宋_GBK" w:cs="Times New Roman"/>
              </w:rPr>
              <w:t>11.1 Gestion de la santé et de l'hygiène du personnel</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3"/>
              <w:snapToGrid w:val="0"/>
              <w:jc w:val="both"/>
              <w:rPr>
                <w:rFonts w:ascii="Times New Roman" w:eastAsia="方正仿宋_GBK" w:cs="Times New Roman"/>
              </w:rPr>
            </w:pPr>
            <w:r>
              <w:rPr>
                <w:rFonts w:ascii="Times New Roman" w:eastAsia="方正仿宋_GBK" w:cs="Times New Roman" w:hint="eastAsia"/>
              </w:rPr>
              <w:t xml:space="preserve">1. </w:t>
            </w:r>
            <w:r>
              <w:rPr>
                <w:rFonts w:ascii="Times New Roman" w:eastAsia="方正仿宋_GBK" w:cs="Times New Roman"/>
              </w:rPr>
              <w:t xml:space="preserve">7.4 dans « Norme nationale de sécurité alimentaire, bonnes pratiques de fabrication pour les produits laitiers » (GB 12693-2010) </w:t>
            </w:r>
            <w:r>
              <w:rPr>
                <w:rFonts w:ascii="Times New Roman" w:eastAsia="方正仿宋_GBK" w:cs="Times New Roman"/>
                <w:snapToGrid w:val="0"/>
              </w:rPr>
              <w:t>.</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3410"/>
              <w:tabs>
                <w:tab w:val="left" w:pos="312"/>
              </w:tabs>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11.1 </w:t>
            </w:r>
            <w:r>
              <w:rPr>
                <w:rFonts w:ascii="Times New Roman" w:eastAsia="方正仿宋_GBK" w:cs="Times New Roman" w:hint="eastAsia"/>
                <w:bCs/>
                <w:color w:val="000000"/>
                <w:sz w:val="24"/>
                <w:szCs w:val="24"/>
              </w:rPr>
              <w:t xml:space="preserve">Fournir des exigences </w:t>
            </w:r>
            <w:r>
              <w:rPr>
                <w:rFonts w:ascii="Times New Roman" w:eastAsia="方正仿宋_GBK" w:cs="Times New Roman"/>
                <w:bCs/>
                <w:color w:val="000000"/>
                <w:sz w:val="24"/>
                <w:szCs w:val="24"/>
              </w:rPr>
              <w:t xml:space="preserve">en matière de gestion de la santé avant </w:t>
            </w:r>
            <w:r>
              <w:rPr>
                <w:rFonts w:ascii="Times New Roman" w:eastAsia="方正仿宋_GBK" w:cs="Times New Roman" w:hint="eastAsia"/>
                <w:bCs/>
                <w:color w:val="000000"/>
                <w:sz w:val="24"/>
                <w:szCs w:val="24"/>
              </w:rPr>
              <w:t xml:space="preserve">l'emploi et </w:t>
            </w:r>
            <w:r>
              <w:rPr>
                <w:rFonts w:ascii="Times New Roman" w:eastAsia="方正仿宋_GBK" w:cs="Times New Roman"/>
                <w:bCs/>
                <w:color w:val="000000"/>
                <w:sz w:val="24"/>
                <w:szCs w:val="24"/>
              </w:rPr>
              <w:t>d'examen physique des employés</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35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1. </w:t>
            </w:r>
            <w:r>
              <w:rPr>
                <w:rFonts w:ascii="Times New Roman" w:eastAsia="方正仿宋_GBK" w:cs="Times New Roman"/>
                <w:bCs/>
                <w:color w:val="000000"/>
                <w:sz w:val="24"/>
                <w:szCs w:val="24"/>
              </w:rPr>
              <w:t xml:space="preserve">Avant d'embaucher des employés, </w:t>
            </w:r>
            <w:r>
              <w:rPr>
                <w:rFonts w:ascii="Times New Roman" w:eastAsia="方正仿宋_GBK" w:cs="Times New Roman" w:hint="eastAsia"/>
                <w:bCs/>
                <w:color w:val="000000"/>
                <w:sz w:val="24"/>
                <w:szCs w:val="24"/>
              </w:rPr>
              <w:t xml:space="preserve">ils doivent </w:t>
            </w:r>
            <w:r>
              <w:rPr>
                <w:rFonts w:ascii="Times New Roman" w:eastAsia="方正仿宋_GBK" w:cs="Times New Roman"/>
                <w:bCs/>
                <w:color w:val="000000"/>
                <w:sz w:val="24"/>
                <w:szCs w:val="24"/>
              </w:rPr>
              <w:t xml:space="preserve">subir un examen physique et prouver qu'ils sont aptes à travailler dans une entreprise de transformation des aliments </w:t>
            </w:r>
            <w:r>
              <w:rPr>
                <w:rFonts w:ascii="Times New Roman" w:eastAsia="方正仿宋_GBK" w:cs="Times New Roman" w:hint="eastAsia"/>
                <w:bCs/>
                <w:color w:val="000000"/>
                <w:sz w:val="24"/>
                <w:szCs w:val="24"/>
              </w:rPr>
              <w:t>.</w:t>
            </w:r>
          </w:p>
          <w:p w:rsidR="003F3FD8" w:rsidRDefault="003F3FD8">
            <w:pPr>
              <w:pStyle w:val="235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 Les employ</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s doivent </w:t>
            </w:r>
            <w:r>
              <w:rPr>
                <w:rFonts w:ascii="Times New Roman" w:eastAsia="方正仿宋_GBK" w:cs="Times New Roman"/>
                <w:bCs/>
                <w:color w:val="000000"/>
                <w:sz w:val="24"/>
                <w:szCs w:val="24"/>
              </w:rPr>
              <w:t xml:space="preserve">subir des examens </w:t>
            </w:r>
            <w:r>
              <w:rPr>
                <w:rFonts w:ascii="Times New Roman" w:eastAsia="方正仿宋_GBK" w:cs="Times New Roman"/>
                <w:bCs/>
                <w:color w:val="000000"/>
                <w:sz w:val="24"/>
                <w:szCs w:val="24"/>
              </w:rPr>
              <w:lastRenderedPageBreak/>
              <w:t xml:space="preserve">physiques réguliers </w:t>
            </w:r>
            <w:r>
              <w:rPr>
                <w:rFonts w:ascii="Times New Roman" w:eastAsia="方正仿宋_GBK" w:cs="Times New Roman" w:hint="eastAsia"/>
                <w:bCs/>
                <w:color w:val="000000"/>
                <w:sz w:val="24"/>
                <w:szCs w:val="24"/>
              </w:rPr>
              <w:t xml:space="preserve">et </w:t>
            </w:r>
            <w:r>
              <w:rPr>
                <w:rFonts w:ascii="Times New Roman" w:eastAsia="方正仿宋_GBK" w:cs="Times New Roman"/>
                <w:bCs/>
                <w:color w:val="000000"/>
                <w:sz w:val="24"/>
                <w:szCs w:val="24"/>
              </w:rPr>
              <w:t>tenir des registres.</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36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lastRenderedPageBreak/>
              <w:t>□Conforme à</w:t>
            </w:r>
          </w:p>
          <w:p w:rsidR="003F3FD8" w:rsidRDefault="003F3FD8">
            <w:pPr>
              <w:pStyle w:val="236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□Ne répond pas</w:t>
            </w:r>
          </w:p>
          <w:p w:rsidR="003F3FD8" w:rsidRDefault="003F3FD8">
            <w:pPr>
              <w:pStyle w:val="4"/>
              <w:snapToGrid w:val="0"/>
              <w:jc w:val="center"/>
              <w:rPr>
                <w:rFonts w:ascii="Times New Roman" w:eastAsia="方正仿宋_GBK" w:cs="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1510"/>
              <w:adjustRightInd w:val="0"/>
              <w:snapToGrid w:val="0"/>
              <w:ind w:firstLineChars="0" w:firstLine="0"/>
              <w:jc w:val="center"/>
              <w:rPr>
                <w:rFonts w:ascii="Times New Roman" w:eastAsia="方正仿宋_GBK" w:hAnsi="Times New Roman" w:cs="Times New Roman"/>
                <w:sz w:val="24"/>
                <w:szCs w:val="24"/>
              </w:rPr>
            </w:pPr>
          </w:p>
        </w:tc>
      </w:tr>
      <w:tr w:rsidR="003F3FD8">
        <w:trPr>
          <w:trHeight w:val="763"/>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5"/>
              <w:snapToGrid w:val="0"/>
              <w:jc w:val="both"/>
              <w:rPr>
                <w:rFonts w:ascii="Times New Roman" w:eastAsia="方正仿宋_GBK" w:cs="Times New Roman"/>
              </w:rPr>
            </w:pPr>
            <w:r>
              <w:rPr>
                <w:rFonts w:ascii="Times New Roman" w:eastAsia="方正仿宋_GBK" w:cs="Times New Roman"/>
              </w:rPr>
              <w:lastRenderedPageBreak/>
              <w:t>11.2 Formation du personnel</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6"/>
              <w:snapToGrid w:val="0"/>
              <w:jc w:val="both"/>
              <w:rPr>
                <w:rFonts w:ascii="Times New Roman" w:eastAsia="方正仿宋_GBK" w:cs="Times New Roman"/>
              </w:rPr>
            </w:pPr>
            <w:r>
              <w:rPr>
                <w:rFonts w:ascii="Times New Roman" w:eastAsia="方正仿宋_GBK" w:cs="Times New Roman" w:hint="eastAsia"/>
              </w:rPr>
              <w:t xml:space="preserve">1. </w:t>
            </w:r>
            <w:r>
              <w:rPr>
                <w:rFonts w:ascii="Times New Roman" w:eastAsia="方正仿宋_GBK" w:cs="Times New Roman"/>
              </w:rPr>
              <w:t>13 dans « Norme nationale de sécurité alimentaire, bonnes pratiques de fabrication pour les produits laitiers » (GB 12693-2010).</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3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11.2 </w:t>
            </w:r>
            <w:r>
              <w:rPr>
                <w:rFonts w:ascii="Times New Roman" w:eastAsia="方正仿宋_GBK" w:cs="Times New Roman" w:hint="eastAsia"/>
                <w:bCs/>
                <w:color w:val="000000"/>
                <w:sz w:val="24"/>
                <w:szCs w:val="24"/>
              </w:rPr>
              <w:t xml:space="preserve">Fournir </w:t>
            </w:r>
            <w:r>
              <w:rPr>
                <w:rFonts w:ascii="Times New Roman" w:eastAsia="方正仿宋_GBK" w:cs="Times New Roman"/>
                <w:bCs/>
                <w:color w:val="000000"/>
                <w:sz w:val="24"/>
                <w:szCs w:val="24"/>
              </w:rPr>
              <w:t xml:space="preserve">aux employés des plans de formation annuels, du contenu, </w:t>
            </w:r>
            <w:r>
              <w:rPr>
                <w:rFonts w:ascii="Times New Roman" w:eastAsia="方正仿宋_GBK" w:cs="Times New Roman" w:hint="eastAsia"/>
                <w:bCs/>
                <w:color w:val="000000"/>
                <w:sz w:val="24"/>
                <w:szCs w:val="24"/>
              </w:rPr>
              <w:t xml:space="preserve">des </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valuations et </w:t>
            </w:r>
            <w:r>
              <w:rPr>
                <w:rFonts w:ascii="Times New Roman" w:eastAsia="方正仿宋_GBK" w:cs="Times New Roman"/>
                <w:bCs/>
                <w:color w:val="000000"/>
                <w:sz w:val="24"/>
                <w:szCs w:val="24"/>
              </w:rPr>
              <w:t>des dossiers.</w:t>
            </w:r>
          </w:p>
          <w:p w:rsidR="003F3FD8" w:rsidRDefault="003F3FD8">
            <w:pPr>
              <w:pStyle w:val="23710"/>
              <w:snapToGrid w:val="0"/>
              <w:spacing w:line="0" w:lineRule="atLeast"/>
              <w:rPr>
                <w:rFonts w:ascii="Times New Roman" w:eastAsia="方正仿宋_GBK" w:cs="Times New Roman"/>
                <w:bCs/>
                <w:color w:val="000000"/>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38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1. </w:t>
            </w:r>
            <w:r>
              <w:rPr>
                <w:rFonts w:ascii="Times New Roman" w:eastAsia="方正仿宋_GBK" w:cs="Times New Roman"/>
                <w:bCs/>
                <w:color w:val="000000"/>
                <w:sz w:val="24"/>
                <w:szCs w:val="24"/>
              </w:rPr>
              <w:t xml:space="preserve">Le contenu de la formation doit couvrir le Protocole sur l'exportation de produits laitiers vers la Chine, les réglementations et normes chinoises , </w:t>
            </w:r>
            <w:r>
              <w:rPr>
                <w:rFonts w:ascii="Times New Roman" w:eastAsia="方正仿宋_GBK" w:cs="Times New Roman" w:hint="eastAsia"/>
                <w:bCs/>
                <w:color w:val="000000"/>
                <w:sz w:val="24"/>
                <w:szCs w:val="24"/>
              </w:rPr>
              <w:t>etc.</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39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□Conforme à</w:t>
            </w:r>
          </w:p>
          <w:p w:rsidR="003F3FD8" w:rsidRDefault="003F3FD8">
            <w:pPr>
              <w:pStyle w:val="239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□Ne répond pas</w:t>
            </w:r>
          </w:p>
          <w:p w:rsidR="003F3FD8" w:rsidRDefault="003F3FD8">
            <w:pPr>
              <w:pStyle w:val="7"/>
              <w:snapToGrid w:val="0"/>
              <w:jc w:val="center"/>
              <w:rPr>
                <w:rFonts w:ascii="Times New Roman" w:eastAsia="方正仿宋_GBK" w:cs="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1510"/>
              <w:adjustRightInd w:val="0"/>
              <w:snapToGrid w:val="0"/>
              <w:ind w:firstLineChars="0" w:firstLine="0"/>
              <w:jc w:val="center"/>
              <w:rPr>
                <w:rFonts w:ascii="Times New Roman" w:eastAsia="方正仿宋_GBK" w:hAnsi="Times New Roman" w:cs="Times New Roman"/>
                <w:sz w:val="24"/>
                <w:szCs w:val="24"/>
              </w:rPr>
            </w:pPr>
          </w:p>
        </w:tc>
      </w:tr>
      <w:tr w:rsidR="003F3FD8">
        <w:trPr>
          <w:trHeight w:val="330"/>
        </w:trPr>
        <w:tc>
          <w:tcPr>
            <w:tcW w:w="14409" w:type="dxa"/>
            <w:gridSpan w:val="6"/>
            <w:tcBorders>
              <w:top w:val="single" w:sz="4" w:space="0" w:color="auto"/>
              <w:left w:val="single" w:sz="4" w:space="0" w:color="auto"/>
              <w:bottom w:val="single" w:sz="4" w:space="0" w:color="auto"/>
              <w:right w:val="single" w:sz="4" w:space="0" w:color="auto"/>
            </w:tcBorders>
            <w:vAlign w:val="center"/>
          </w:tcPr>
          <w:p w:rsidR="003F3FD8" w:rsidRDefault="003F3FD8">
            <w:pPr>
              <w:pStyle w:val="23210"/>
              <w:ind w:firstLineChars="0" w:firstLine="0"/>
              <w:jc w:val="center"/>
              <w:rPr>
                <w:rFonts w:ascii="方正楷体_GBK" w:eastAsia="方正楷体_GBK" w:cs="Times New Roman"/>
                <w:b/>
                <w:sz w:val="24"/>
                <w:szCs w:val="24"/>
              </w:rPr>
            </w:pPr>
            <w:r>
              <w:rPr>
                <w:rFonts w:ascii="方正楷体_GBK" w:eastAsia="方正楷体_GBK" w:cs="Times New Roman" w:hint="eastAsia"/>
                <w:b/>
                <w:bCs/>
                <w:color w:val="000000"/>
                <w:sz w:val="24"/>
                <w:szCs w:val="24"/>
              </w:rPr>
              <w:t>12. Déclaration</w:t>
            </w:r>
          </w:p>
        </w:tc>
      </w:tr>
      <w:tr w:rsidR="003F3FD8">
        <w:trPr>
          <w:trHeight w:val="330"/>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13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12.1 Déclaration d'entreprise</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12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color w:val="000000"/>
                <w:sz w:val="24"/>
                <w:szCs w:val="24"/>
              </w:rPr>
              <w:t>1. Article 9 du " Règlement sur l'enregistrement et la gestion des entreprises de production à l'étranger de produits alimentaires importés" .</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1110"/>
              <w:adjustRightInd w:val="0"/>
              <w:snapToGrid w:val="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41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Il doit porter la signature de la personne morale et le sceau de la société.</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0910"/>
              <w:adjustRightInd w:val="0"/>
              <w:snapToGrid w:val="0"/>
              <w:ind w:firstLineChars="0" w:firstLine="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 Conforme à</w:t>
            </w:r>
          </w:p>
          <w:p w:rsidR="003F3FD8" w:rsidRDefault="003F3FD8">
            <w:pPr>
              <w:pStyle w:val="10910"/>
              <w:adjustRightInd w:val="0"/>
              <w:snapToGrid w:val="0"/>
              <w:ind w:firstLineChars="0" w:firstLine="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 Ne répond pas</w:t>
            </w: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0810"/>
              <w:adjustRightInd w:val="0"/>
              <w:snapToGrid w:val="0"/>
              <w:ind w:firstLineChars="0" w:firstLine="0"/>
              <w:jc w:val="center"/>
              <w:rPr>
                <w:rFonts w:ascii="Times New Roman" w:eastAsia="方正仿宋_GBK" w:hAnsi="Times New Roman" w:cs="Times New Roman"/>
                <w:sz w:val="24"/>
                <w:szCs w:val="24"/>
              </w:rPr>
            </w:pPr>
          </w:p>
        </w:tc>
      </w:tr>
      <w:tr w:rsidR="003F3FD8">
        <w:trPr>
          <w:trHeight w:val="330"/>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07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12.2Déclaration officielle</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06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color w:val="000000"/>
                <w:sz w:val="24"/>
                <w:szCs w:val="24"/>
              </w:rPr>
              <w:t>1. Article 8 du "Règlement sur l'enregistrement et la gestion des entreprises de production à l'étranger de produits alimentaires importés".</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0510"/>
              <w:adjustRightInd w:val="0"/>
              <w:snapToGrid w:val="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42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Il doit être signé par l'autorité compétente et tamponné par l'autorité compétente.</w:t>
            </w:r>
          </w:p>
          <w:p w:rsidR="003F3FD8" w:rsidRDefault="003F3FD8">
            <w:pPr>
              <w:pStyle w:val="242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2 </w:t>
            </w:r>
            <w:r>
              <w:rPr>
                <w:rFonts w:ascii="Times New Roman" w:eastAsia="方正仿宋_GBK" w:cs="Times New Roman"/>
                <w:bCs/>
                <w:color w:val="000000"/>
                <w:sz w:val="24"/>
                <w:szCs w:val="24"/>
              </w:rPr>
              <w:t>.</w:t>
            </w:r>
            <w:r>
              <w:t xml:space="preserve"> </w:t>
            </w:r>
            <w:r>
              <w:rPr>
                <w:rFonts w:ascii="Times New Roman" w:eastAsia="方正仿宋_GBK" w:cs="Times New Roman"/>
                <w:bCs/>
                <w:color w:val="000000"/>
                <w:sz w:val="24"/>
                <w:szCs w:val="24"/>
              </w:rPr>
              <w:t>Rapport d'examen de l'examen et de l'inspection effectués par l'autorité compétente du pays (région) où est située l'entreprise.</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0310"/>
              <w:adjustRightInd w:val="0"/>
              <w:snapToGrid w:val="0"/>
              <w:ind w:firstLineChars="0" w:firstLine="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□Conforme à</w:t>
            </w:r>
          </w:p>
          <w:p w:rsidR="003F3FD8" w:rsidRDefault="003F3FD8">
            <w:pPr>
              <w:pStyle w:val="10310"/>
              <w:adjustRightInd w:val="0"/>
              <w:snapToGrid w:val="0"/>
              <w:ind w:firstLineChars="0" w:firstLine="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□Ne répond pas</w:t>
            </w: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0210"/>
              <w:adjustRightInd w:val="0"/>
              <w:snapToGrid w:val="0"/>
              <w:ind w:firstLineChars="0" w:firstLine="0"/>
              <w:jc w:val="center"/>
              <w:rPr>
                <w:rFonts w:ascii="Times New Roman" w:eastAsia="方正仿宋_GBK" w:hAnsi="Times New Roman" w:cs="Times New Roman"/>
                <w:sz w:val="24"/>
                <w:szCs w:val="24"/>
              </w:rPr>
            </w:pPr>
          </w:p>
        </w:tc>
      </w:tr>
    </w:tbl>
    <w:p w:rsidR="003F3FD8" w:rsidRDefault="003F3FD8">
      <w:pPr>
        <w:pStyle w:val="1"/>
        <w:ind w:left="360" w:firstLineChars="0" w:firstLine="0"/>
        <w:rPr>
          <w:rFonts w:ascii="仿宋" w:eastAsia="仿宋" w:cs="仿宋"/>
          <w:szCs w:val="21"/>
        </w:rPr>
      </w:pPr>
    </w:p>
    <w:p w:rsidR="003F3FD8" w:rsidRDefault="003F3FD8"/>
    <w:sectPr w:rsidR="003F3FD8">
      <w:footerReference w:type="default" r:id="rId8"/>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4FC" w:rsidRDefault="003254FC" w:rsidP="00FF5D14">
      <w:r>
        <w:separator/>
      </w:r>
    </w:p>
  </w:endnote>
  <w:endnote w:type="continuationSeparator" w:id="0">
    <w:p w:rsidR="003254FC" w:rsidRDefault="003254FC" w:rsidP="00FF5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D14" w:rsidRPr="003F3FD8" w:rsidRDefault="00FF5D14" w:rsidP="00FF5D14">
    <w:pPr>
      <w:pStyle w:val="a4"/>
      <w:jc w:val="right"/>
      <w:rPr>
        <w:color w:val="808080"/>
      </w:rPr>
    </w:pPr>
    <w:r w:rsidRPr="003F3FD8">
      <w:rPr>
        <w:color w:val="808080"/>
      </w:rPr>
      <w:t>r</w:t>
    </w:r>
    <w:r w:rsidR="007F5040">
      <w:rPr>
        <w:color w:val="808080"/>
      </w:rPr>
      <w:t>egistry</w:t>
    </w:r>
    <w:r w:rsidRPr="003F3FD8">
      <w:rPr>
        <w:color w:val="808080"/>
      </w:rPr>
      <w:t>@foodgacc.com + 86-18911244880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4FC" w:rsidRDefault="003254FC" w:rsidP="00FF5D14">
      <w:r>
        <w:separator/>
      </w:r>
    </w:p>
  </w:footnote>
  <w:footnote w:type="continuationSeparator" w:id="0">
    <w:p w:rsidR="003254FC" w:rsidRDefault="003254FC" w:rsidP="00FF5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65CA646A"/>
    <w:lvl w:ilvl="0">
      <w:start w:val="1"/>
      <w:numFmt w:val="decimal"/>
      <w:lvlText w:val="%1."/>
      <w:lvlJc w:val="left"/>
      <w:pPr>
        <w:tabs>
          <w:tab w:val="num" w:pos="2040"/>
        </w:tabs>
        <w:ind w:left="2040" w:hanging="360"/>
      </w:pPr>
    </w:lvl>
  </w:abstractNum>
  <w:abstractNum w:abstractNumId="1">
    <w:nsid w:val="0FFFFF7D"/>
    <w:multiLevelType w:val="singleLevel"/>
    <w:tmpl w:val="8B1E6F88"/>
    <w:lvl w:ilvl="0">
      <w:start w:val="1"/>
      <w:numFmt w:val="decimal"/>
      <w:lvlText w:val="%1."/>
      <w:lvlJc w:val="left"/>
      <w:pPr>
        <w:tabs>
          <w:tab w:val="num" w:pos="1620"/>
        </w:tabs>
        <w:ind w:left="1620" w:hanging="360"/>
      </w:pPr>
    </w:lvl>
  </w:abstractNum>
  <w:abstractNum w:abstractNumId="2">
    <w:nsid w:val="0FFFFF7E"/>
    <w:multiLevelType w:val="singleLevel"/>
    <w:tmpl w:val="41BADE20"/>
    <w:lvl w:ilvl="0">
      <w:start w:val="1"/>
      <w:numFmt w:val="decimal"/>
      <w:lvlText w:val="%1."/>
      <w:lvlJc w:val="left"/>
      <w:pPr>
        <w:tabs>
          <w:tab w:val="num" w:pos="1200"/>
        </w:tabs>
        <w:ind w:left="1200" w:hanging="360"/>
      </w:pPr>
    </w:lvl>
  </w:abstractNum>
  <w:abstractNum w:abstractNumId="3">
    <w:nsid w:val="0FFFFF7F"/>
    <w:multiLevelType w:val="singleLevel"/>
    <w:tmpl w:val="07849A16"/>
    <w:lvl w:ilvl="0">
      <w:start w:val="1"/>
      <w:numFmt w:val="decimal"/>
      <w:lvlText w:val="%1."/>
      <w:lvlJc w:val="left"/>
      <w:pPr>
        <w:tabs>
          <w:tab w:val="num" w:pos="780"/>
        </w:tabs>
        <w:ind w:left="780" w:hanging="360"/>
      </w:pPr>
    </w:lvl>
  </w:abstractNum>
  <w:abstractNum w:abstractNumId="4">
    <w:nsid w:val="0FFFFF80"/>
    <w:multiLevelType w:val="singleLevel"/>
    <w:tmpl w:val="CE50759A"/>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F1C0E326"/>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EECCA3A6"/>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BC9AD288"/>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60EA8464"/>
    <w:lvl w:ilvl="0">
      <w:start w:val="1"/>
      <w:numFmt w:val="decimal"/>
      <w:lvlText w:val="%1."/>
      <w:lvlJc w:val="left"/>
      <w:pPr>
        <w:tabs>
          <w:tab w:val="num" w:pos="360"/>
        </w:tabs>
        <w:ind w:left="360" w:hanging="360"/>
      </w:pPr>
    </w:lvl>
  </w:abstractNum>
  <w:abstractNum w:abstractNumId="9">
    <w:nsid w:val="0FFFFF89"/>
    <w:multiLevelType w:val="singleLevel"/>
    <w:tmpl w:val="8500D1FE"/>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411"/>
    <w:rsid w:val="003254FC"/>
    <w:rsid w:val="003F3FD8"/>
    <w:rsid w:val="005D7411"/>
    <w:rsid w:val="007F5040"/>
    <w:rsid w:val="008B05B8"/>
    <w:rsid w:val="00BB7D3F"/>
    <w:rsid w:val="00FF5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customStyle="1" w:styleId="1">
    <w:name w:val="列出段落1"/>
    <w:basedOn w:val="a"/>
    <w:pPr>
      <w:ind w:firstLineChars="200" w:firstLine="200"/>
    </w:pPr>
  </w:style>
  <w:style w:type="paragraph" w:customStyle="1" w:styleId="2210">
    <w:name w:val="样式 22 10 磅"/>
    <w:pPr>
      <w:widowControl w:val="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3410">
    <w:name w:val="样式 34 10 磅"/>
    <w:pPr>
      <w:widowControl w:val="0"/>
      <w:ind w:firstLineChars="200" w:firstLine="200"/>
      <w:jc w:val="both"/>
    </w:pPr>
    <w:rPr>
      <w:rFonts w:ascii="等线" w:eastAsia="等线" w:cs="Arial"/>
      <w:kern w:val="2"/>
      <w:sz w:val="21"/>
      <w:szCs w:val="22"/>
    </w:rPr>
  </w:style>
  <w:style w:type="paragraph" w:customStyle="1" w:styleId="3510">
    <w:name w:val="样式 35 10 磅"/>
    <w:pPr>
      <w:widowControl w:val="0"/>
      <w:ind w:firstLineChars="200" w:firstLine="200"/>
      <w:jc w:val="both"/>
    </w:pPr>
    <w:rPr>
      <w:rFonts w:ascii="等线" w:eastAsia="等线" w:cs="Arial"/>
      <w:kern w:val="2"/>
      <w:sz w:val="21"/>
      <w:szCs w:val="22"/>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5910">
    <w:name w:val="样式 59 10 磅"/>
    <w:pPr>
      <w:widowControl w:val="0"/>
      <w:ind w:firstLineChars="200" w:firstLine="20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Default">
    <w:name w:val="Default"/>
    <w:next w:val="a"/>
    <w:pPr>
      <w:widowControl w:val="0"/>
      <w:autoSpaceDE w:val="0"/>
      <w:autoSpaceDN w:val="0"/>
      <w:adjustRightInd w:val="0"/>
    </w:pPr>
    <w:rPr>
      <w:rFonts w:ascii="黑体" w:eastAsia="黑体" w:cs="黑体"/>
      <w:color w:val="000000"/>
      <w:sz w:val="24"/>
      <w:szCs w:val="24"/>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ind w:firstLineChars="200" w:firstLine="200"/>
      <w:jc w:val="both"/>
    </w:pPr>
    <w:rPr>
      <w:rFonts w:ascii="等线" w:eastAsia="等线" w:cs="Arial"/>
      <w:kern w:val="2"/>
      <w:sz w:val="21"/>
      <w:szCs w:val="22"/>
    </w:rPr>
  </w:style>
  <w:style w:type="paragraph" w:customStyle="1" w:styleId="8410">
    <w:name w:val="样式 84 10 磅"/>
    <w:pPr>
      <w:widowControl w:val="0"/>
      <w:ind w:firstLineChars="200" w:firstLine="20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8710">
    <w:name w:val="样式 87 10 磅"/>
    <w:pPr>
      <w:widowControl w:val="0"/>
      <w:jc w:val="both"/>
    </w:pPr>
    <w:rPr>
      <w:rFonts w:ascii="等线" w:eastAsia="等线" w:cs="Arial"/>
      <w:kern w:val="2"/>
      <w:sz w:val="21"/>
      <w:szCs w:val="22"/>
    </w:rPr>
  </w:style>
  <w:style w:type="paragraph" w:customStyle="1" w:styleId="8810">
    <w:name w:val="样式 88 10 磅"/>
    <w:pPr>
      <w:widowControl w:val="0"/>
      <w:jc w:val="both"/>
    </w:pPr>
    <w:rPr>
      <w:rFonts w:ascii="等线" w:eastAsia="等线" w:cs="Arial"/>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ind w:firstLineChars="200" w:firstLine="200"/>
      <w:jc w:val="both"/>
    </w:pPr>
    <w:rPr>
      <w:rFonts w:ascii="等线" w:eastAsia="等线" w:cs="Arial"/>
      <w:kern w:val="2"/>
      <w:sz w:val="21"/>
      <w:szCs w:val="22"/>
    </w:rPr>
  </w:style>
  <w:style w:type="paragraph" w:customStyle="1" w:styleId="9110">
    <w:name w:val="样式 91 10 磅"/>
    <w:pPr>
      <w:widowControl w:val="0"/>
      <w:ind w:firstLineChars="200" w:firstLine="200"/>
      <w:jc w:val="both"/>
    </w:pPr>
    <w:rPr>
      <w:rFonts w:ascii="等线" w:eastAsia="等线" w:cs="Arial"/>
      <w:kern w:val="2"/>
      <w:sz w:val="21"/>
      <w:szCs w:val="22"/>
    </w:rPr>
  </w:style>
  <w:style w:type="paragraph" w:customStyle="1" w:styleId="9410">
    <w:name w:val="样式 94 10 磅"/>
    <w:pPr>
      <w:widowControl w:val="0"/>
      <w:ind w:firstLineChars="200" w:firstLine="200"/>
      <w:jc w:val="both"/>
    </w:pPr>
    <w:rPr>
      <w:rFonts w:ascii="等线" w:eastAsia="等线" w:cs="Arial"/>
      <w:kern w:val="2"/>
      <w:sz w:val="21"/>
      <w:szCs w:val="22"/>
    </w:rPr>
  </w:style>
  <w:style w:type="paragraph" w:customStyle="1" w:styleId="9510">
    <w:name w:val="样式 95 10 磅"/>
    <w:pPr>
      <w:widowControl w:val="0"/>
      <w:ind w:firstLineChars="200" w:firstLine="200"/>
      <w:jc w:val="both"/>
    </w:pPr>
    <w:rPr>
      <w:rFonts w:ascii="等线" w:eastAsia="等线" w:cs="Arial"/>
      <w:kern w:val="2"/>
      <w:sz w:val="21"/>
      <w:szCs w:val="22"/>
    </w:rPr>
  </w:style>
  <w:style w:type="paragraph" w:customStyle="1" w:styleId="10210">
    <w:name w:val="样式 102 10 磅"/>
    <w:pPr>
      <w:widowControl w:val="0"/>
      <w:ind w:firstLineChars="200" w:firstLine="200"/>
      <w:jc w:val="both"/>
    </w:pPr>
    <w:rPr>
      <w:rFonts w:ascii="Calibri" w:eastAsia="宋体" w:hAnsi="Calibri" w:cs="黑体"/>
      <w:kern w:val="2"/>
      <w:sz w:val="21"/>
      <w:szCs w:val="22"/>
    </w:rPr>
  </w:style>
  <w:style w:type="paragraph" w:customStyle="1" w:styleId="10310">
    <w:name w:val="样式 103 10 磅"/>
    <w:pPr>
      <w:widowControl w:val="0"/>
      <w:ind w:firstLineChars="200" w:firstLine="200"/>
      <w:jc w:val="both"/>
    </w:pPr>
    <w:rPr>
      <w:rFonts w:ascii="Calibri" w:eastAsia="宋体" w:hAnsi="Calibri" w:cs="黑体"/>
      <w:kern w:val="2"/>
      <w:sz w:val="21"/>
      <w:szCs w:val="22"/>
    </w:rPr>
  </w:style>
  <w:style w:type="paragraph" w:customStyle="1" w:styleId="10510">
    <w:name w:val="样式 105 10 磅"/>
    <w:pPr>
      <w:widowControl w:val="0"/>
      <w:jc w:val="both"/>
    </w:pPr>
    <w:rPr>
      <w:rFonts w:ascii="等线" w:eastAsia="等线" w:cs="Arial"/>
      <w:kern w:val="2"/>
      <w:sz w:val="21"/>
      <w:szCs w:val="22"/>
    </w:rPr>
  </w:style>
  <w:style w:type="paragraph" w:customStyle="1" w:styleId="10610">
    <w:name w:val="样式 106 10 磅"/>
    <w:pPr>
      <w:widowControl w:val="0"/>
      <w:ind w:firstLineChars="200" w:firstLine="200"/>
      <w:jc w:val="both"/>
    </w:pPr>
    <w:rPr>
      <w:rFonts w:ascii="Calibri" w:eastAsia="宋体" w:hAnsi="Calibri" w:cs="黑体"/>
      <w:kern w:val="2"/>
      <w:sz w:val="21"/>
      <w:szCs w:val="22"/>
    </w:rPr>
  </w:style>
  <w:style w:type="paragraph" w:customStyle="1" w:styleId="10710">
    <w:name w:val="样式 107 10 磅"/>
    <w:pPr>
      <w:widowControl w:val="0"/>
      <w:ind w:firstLineChars="200" w:firstLine="200"/>
      <w:jc w:val="both"/>
    </w:pPr>
    <w:rPr>
      <w:rFonts w:ascii="Calibri" w:eastAsia="宋体" w:hAnsi="Calibri" w:cs="黑体"/>
      <w:kern w:val="2"/>
      <w:sz w:val="21"/>
      <w:szCs w:val="22"/>
    </w:rPr>
  </w:style>
  <w:style w:type="paragraph" w:customStyle="1" w:styleId="10810">
    <w:name w:val="样式 108 10 磅"/>
    <w:pPr>
      <w:widowControl w:val="0"/>
      <w:ind w:firstLineChars="200" w:firstLine="200"/>
      <w:jc w:val="both"/>
    </w:pPr>
    <w:rPr>
      <w:rFonts w:ascii="Calibri" w:eastAsia="宋体" w:hAnsi="Calibri" w:cs="黑体"/>
      <w:kern w:val="2"/>
      <w:sz w:val="21"/>
      <w:szCs w:val="22"/>
    </w:rPr>
  </w:style>
  <w:style w:type="paragraph" w:customStyle="1" w:styleId="10910">
    <w:name w:val="样式 109 10 磅"/>
    <w:pPr>
      <w:widowControl w:val="0"/>
      <w:ind w:firstLineChars="200" w:firstLine="200"/>
      <w:jc w:val="both"/>
    </w:pPr>
    <w:rPr>
      <w:rFonts w:ascii="Calibri" w:eastAsia="宋体" w:hAnsi="Calibri" w:cs="黑体"/>
      <w:kern w:val="2"/>
      <w:sz w:val="21"/>
      <w:szCs w:val="22"/>
    </w:rPr>
  </w:style>
  <w:style w:type="paragraph" w:customStyle="1" w:styleId="11110">
    <w:name w:val="样式 111 10 磅"/>
    <w:pPr>
      <w:widowControl w:val="0"/>
      <w:jc w:val="both"/>
    </w:pPr>
    <w:rPr>
      <w:rFonts w:ascii="等线" w:eastAsia="等线" w:cs="Arial"/>
      <w:kern w:val="2"/>
      <w:sz w:val="21"/>
      <w:szCs w:val="22"/>
    </w:rPr>
  </w:style>
  <w:style w:type="paragraph" w:customStyle="1" w:styleId="11210">
    <w:name w:val="样式 112 10 磅"/>
    <w:pPr>
      <w:widowControl w:val="0"/>
      <w:ind w:firstLineChars="200" w:firstLine="200"/>
      <w:jc w:val="both"/>
    </w:pPr>
    <w:rPr>
      <w:rFonts w:ascii="Calibri" w:eastAsia="宋体" w:hAnsi="Calibri" w:cs="黑体"/>
      <w:kern w:val="2"/>
      <w:sz w:val="21"/>
      <w:szCs w:val="22"/>
    </w:rPr>
  </w:style>
  <w:style w:type="paragraph" w:customStyle="1" w:styleId="11310">
    <w:name w:val="样式 113 10 磅"/>
    <w:pPr>
      <w:widowControl w:val="0"/>
      <w:ind w:firstLineChars="200" w:firstLine="200"/>
      <w:jc w:val="both"/>
    </w:pPr>
    <w:rPr>
      <w:rFonts w:ascii="Calibri" w:eastAsia="宋体" w:hAnsi="Calibri" w:cs="黑体"/>
      <w:kern w:val="2"/>
      <w:sz w:val="21"/>
      <w:szCs w:val="22"/>
    </w:rPr>
  </w:style>
  <w:style w:type="paragraph" w:customStyle="1" w:styleId="11510">
    <w:name w:val="样式 115 10 磅"/>
    <w:pPr>
      <w:widowControl w:val="0"/>
      <w:ind w:firstLineChars="200" w:firstLine="200"/>
      <w:jc w:val="both"/>
    </w:pPr>
    <w:rPr>
      <w:rFonts w:ascii="Calibri" w:eastAsia="宋体" w:hAnsi="Calibri" w:cs="黑体"/>
      <w:kern w:val="2"/>
      <w:sz w:val="21"/>
      <w:szCs w:val="22"/>
    </w:rPr>
  </w:style>
  <w:style w:type="paragraph" w:customStyle="1" w:styleId="11610">
    <w:name w:val="样式 116 10 磅"/>
    <w:pPr>
      <w:widowControl w:val="0"/>
      <w:ind w:firstLineChars="200" w:firstLine="200"/>
      <w:jc w:val="both"/>
    </w:pPr>
    <w:rPr>
      <w:rFonts w:ascii="Calibri" w:eastAsia="宋体" w:hAnsi="Calibri" w:cs="黑体"/>
      <w:kern w:val="2"/>
      <w:sz w:val="21"/>
      <w:szCs w:val="22"/>
    </w:rPr>
  </w:style>
  <w:style w:type="paragraph" w:customStyle="1" w:styleId="11710">
    <w:name w:val="样式 117 10 磅"/>
    <w:pPr>
      <w:widowControl w:val="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1910">
    <w:name w:val="样式 119 10 磅"/>
    <w:pPr>
      <w:widowControl w:val="0"/>
      <w:ind w:firstLineChars="200" w:firstLine="200"/>
      <w:jc w:val="both"/>
    </w:pPr>
    <w:rPr>
      <w:rFonts w:ascii="Calibri" w:eastAsia="宋体" w:hAnsi="Calibri" w:cs="黑体"/>
      <w:kern w:val="2"/>
      <w:sz w:val="21"/>
      <w:szCs w:val="22"/>
    </w:rPr>
  </w:style>
  <w:style w:type="paragraph" w:customStyle="1" w:styleId="12010">
    <w:name w:val="样式 120 10 磅"/>
    <w:pPr>
      <w:widowControl w:val="0"/>
      <w:ind w:firstLineChars="200" w:firstLine="200"/>
      <w:jc w:val="both"/>
    </w:pPr>
    <w:rPr>
      <w:rFonts w:ascii="Calibri" w:eastAsia="宋体" w:hAnsi="Calibri" w:cs="黑体"/>
      <w:kern w:val="2"/>
      <w:sz w:val="21"/>
      <w:szCs w:val="22"/>
    </w:rPr>
  </w:style>
  <w:style w:type="paragraph" w:customStyle="1" w:styleId="12110">
    <w:name w:val="样式 121 10 磅"/>
    <w:pPr>
      <w:widowControl w:val="0"/>
      <w:ind w:firstLineChars="200" w:firstLine="200"/>
      <w:jc w:val="both"/>
    </w:pPr>
    <w:rPr>
      <w:rFonts w:ascii="Calibri" w:eastAsia="宋体" w:hAnsi="Calibri" w:cs="黑体"/>
      <w:kern w:val="2"/>
      <w:sz w:val="21"/>
      <w:szCs w:val="22"/>
    </w:rPr>
  </w:style>
  <w:style w:type="paragraph" w:customStyle="1" w:styleId="12210">
    <w:name w:val="样式 122 10 磅"/>
    <w:pPr>
      <w:widowControl w:val="0"/>
      <w:ind w:firstLineChars="200" w:firstLine="200"/>
      <w:jc w:val="both"/>
    </w:pPr>
    <w:rPr>
      <w:rFonts w:ascii="Calibri" w:eastAsia="宋体" w:hAnsi="Calibri" w:cs="黑体"/>
      <w:kern w:val="2"/>
      <w:sz w:val="21"/>
      <w:szCs w:val="22"/>
    </w:rPr>
  </w:style>
  <w:style w:type="paragraph" w:customStyle="1" w:styleId="12310">
    <w:name w:val="样式 123 10 磅"/>
    <w:pPr>
      <w:widowControl w:val="0"/>
      <w:ind w:firstLineChars="200" w:firstLine="200"/>
      <w:jc w:val="both"/>
    </w:pPr>
    <w:rPr>
      <w:rFonts w:ascii="Calibri" w:eastAsia="宋体" w:hAnsi="Calibri" w:cs="黑体"/>
      <w:kern w:val="2"/>
      <w:sz w:val="21"/>
      <w:szCs w:val="22"/>
    </w:rPr>
  </w:style>
  <w:style w:type="paragraph" w:customStyle="1" w:styleId="12410">
    <w:name w:val="样式 124 10 磅"/>
    <w:pPr>
      <w:widowControl w:val="0"/>
      <w:ind w:firstLineChars="200" w:firstLine="200"/>
      <w:jc w:val="both"/>
    </w:pPr>
    <w:rPr>
      <w:rFonts w:ascii="Calibri" w:eastAsia="宋体" w:hAnsi="Calibri" w:cs="黑体"/>
      <w:kern w:val="2"/>
      <w:sz w:val="21"/>
      <w:szCs w:val="22"/>
    </w:rPr>
  </w:style>
  <w:style w:type="paragraph" w:customStyle="1" w:styleId="12610">
    <w:name w:val="样式 126 10 磅"/>
    <w:pPr>
      <w:widowControl w:val="0"/>
      <w:ind w:firstLineChars="200" w:firstLine="200"/>
      <w:jc w:val="both"/>
    </w:pPr>
    <w:rPr>
      <w:rFonts w:ascii="Calibri" w:eastAsia="宋体" w:hAnsi="Calibri" w:cs="黑体"/>
      <w:kern w:val="2"/>
      <w:sz w:val="21"/>
      <w:szCs w:val="22"/>
    </w:rPr>
  </w:style>
  <w:style w:type="paragraph" w:customStyle="1" w:styleId="12710">
    <w:name w:val="样式 127 10 磅"/>
    <w:pPr>
      <w:widowControl w:val="0"/>
      <w:ind w:firstLineChars="200" w:firstLine="200"/>
      <w:jc w:val="both"/>
    </w:pPr>
    <w:rPr>
      <w:rFonts w:ascii="Calibri" w:eastAsia="宋体" w:hAnsi="Calibri" w:cs="黑体"/>
      <w:kern w:val="2"/>
      <w:sz w:val="21"/>
      <w:szCs w:val="22"/>
    </w:rPr>
  </w:style>
  <w:style w:type="paragraph" w:customStyle="1" w:styleId="12810">
    <w:name w:val="样式 128 10 磅"/>
    <w:pPr>
      <w:widowControl w:val="0"/>
      <w:ind w:firstLineChars="200" w:firstLine="200"/>
      <w:jc w:val="both"/>
    </w:pPr>
    <w:rPr>
      <w:rFonts w:ascii="等线" w:eastAsia="等线" w:cs="Arial"/>
      <w:kern w:val="2"/>
      <w:sz w:val="21"/>
      <w:szCs w:val="22"/>
    </w:rPr>
  </w:style>
  <w:style w:type="paragraph" w:customStyle="1" w:styleId="12910">
    <w:name w:val="样式 129 10 磅"/>
    <w:pPr>
      <w:widowControl w:val="0"/>
      <w:ind w:firstLineChars="200" w:firstLine="200"/>
      <w:jc w:val="both"/>
    </w:pPr>
    <w:rPr>
      <w:rFonts w:ascii="等线" w:eastAsia="等线" w:cs="Arial"/>
      <w:kern w:val="2"/>
      <w:sz w:val="21"/>
      <w:szCs w:val="22"/>
    </w:rPr>
  </w:style>
  <w:style w:type="paragraph" w:customStyle="1" w:styleId="13010">
    <w:name w:val="样式 130 10 磅"/>
    <w:pPr>
      <w:widowControl w:val="0"/>
      <w:ind w:firstLineChars="200" w:firstLine="200"/>
      <w:jc w:val="both"/>
    </w:pPr>
    <w:rPr>
      <w:rFonts w:ascii="等线" w:eastAsia="等线" w:cs="Arial"/>
      <w:kern w:val="2"/>
      <w:sz w:val="21"/>
      <w:szCs w:val="22"/>
    </w:rPr>
  </w:style>
  <w:style w:type="paragraph" w:customStyle="1" w:styleId="13110">
    <w:name w:val="样式 131 10 磅"/>
    <w:pPr>
      <w:widowControl w:val="0"/>
      <w:ind w:firstLineChars="200" w:firstLine="20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13310">
    <w:name w:val="样式 133 10 磅"/>
    <w:pPr>
      <w:widowControl w:val="0"/>
      <w:ind w:firstLineChars="200" w:firstLine="200"/>
      <w:jc w:val="both"/>
    </w:pPr>
    <w:rPr>
      <w:rFonts w:ascii="等线" w:eastAsia="等线" w:cs="Arial"/>
      <w:kern w:val="2"/>
      <w:sz w:val="21"/>
      <w:szCs w:val="22"/>
    </w:rPr>
  </w:style>
  <w:style w:type="paragraph" w:customStyle="1" w:styleId="15010">
    <w:name w:val="样式 150 10 磅"/>
    <w:pPr>
      <w:widowControl w:val="0"/>
      <w:ind w:firstLineChars="200" w:firstLine="200"/>
      <w:jc w:val="both"/>
    </w:pPr>
    <w:rPr>
      <w:rFonts w:ascii="等线" w:eastAsia="等线" w:cs="Arial"/>
      <w:kern w:val="2"/>
      <w:sz w:val="21"/>
      <w:szCs w:val="22"/>
    </w:rPr>
  </w:style>
  <w:style w:type="paragraph" w:customStyle="1" w:styleId="15110">
    <w:name w:val="样式 151 10 磅"/>
    <w:pPr>
      <w:widowControl w:val="0"/>
      <w:ind w:firstLineChars="200" w:firstLine="200"/>
      <w:jc w:val="both"/>
    </w:pPr>
    <w:rPr>
      <w:rFonts w:ascii="等线" w:eastAsia="等线" w:cs="Arial"/>
      <w:kern w:val="2"/>
      <w:sz w:val="21"/>
      <w:szCs w:val="22"/>
    </w:rPr>
  </w:style>
  <w:style w:type="paragraph" w:customStyle="1" w:styleId="15210">
    <w:name w:val="样式 152 10 磅"/>
    <w:pPr>
      <w:widowControl w:val="0"/>
      <w:ind w:firstLineChars="200" w:firstLine="200"/>
      <w:jc w:val="both"/>
    </w:pPr>
    <w:rPr>
      <w:rFonts w:ascii="等线" w:eastAsia="等线" w:cs="Arial"/>
      <w:kern w:val="2"/>
      <w:sz w:val="21"/>
      <w:szCs w:val="22"/>
    </w:rPr>
  </w:style>
  <w:style w:type="paragraph" w:customStyle="1" w:styleId="15310">
    <w:name w:val="样式 153 10 磅"/>
    <w:pPr>
      <w:widowControl w:val="0"/>
      <w:ind w:firstLineChars="200" w:firstLine="200"/>
      <w:jc w:val="both"/>
    </w:pPr>
    <w:rPr>
      <w:rFonts w:ascii="等线" w:eastAsia="等线" w:cs="Arial"/>
      <w:kern w:val="2"/>
      <w:sz w:val="21"/>
      <w:szCs w:val="22"/>
    </w:rPr>
  </w:style>
  <w:style w:type="paragraph" w:customStyle="1" w:styleId="15410">
    <w:name w:val="样式 154 10 磅"/>
    <w:pPr>
      <w:widowControl w:val="0"/>
      <w:ind w:firstLineChars="200" w:firstLine="200"/>
      <w:jc w:val="both"/>
    </w:pPr>
    <w:rPr>
      <w:rFonts w:ascii="等线" w:eastAsia="等线" w:cs="Arial"/>
      <w:kern w:val="2"/>
      <w:sz w:val="21"/>
      <w:szCs w:val="22"/>
    </w:rPr>
  </w:style>
  <w:style w:type="paragraph" w:customStyle="1" w:styleId="15510">
    <w:name w:val="样式 155 10 磅"/>
    <w:pPr>
      <w:widowControl w:val="0"/>
      <w:ind w:firstLineChars="200" w:firstLine="200"/>
      <w:jc w:val="both"/>
    </w:pPr>
    <w:rPr>
      <w:rFonts w:ascii="等线" w:eastAsia="等线" w:cs="Arial"/>
      <w:kern w:val="2"/>
      <w:sz w:val="21"/>
      <w:szCs w:val="22"/>
    </w:rPr>
  </w:style>
  <w:style w:type="paragraph" w:customStyle="1" w:styleId="15610">
    <w:name w:val="样式 156 10 磅"/>
    <w:pPr>
      <w:widowControl w:val="0"/>
      <w:ind w:firstLineChars="200" w:firstLine="20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16410">
    <w:name w:val="样式 164 10 磅"/>
    <w:pPr>
      <w:widowControl w:val="0"/>
      <w:ind w:firstLineChars="200" w:firstLine="200"/>
      <w:jc w:val="both"/>
    </w:pPr>
    <w:rPr>
      <w:rFonts w:ascii="等线" w:eastAsia="等线" w:cs="Arial"/>
      <w:kern w:val="2"/>
      <w:sz w:val="21"/>
      <w:szCs w:val="22"/>
    </w:rPr>
  </w:style>
  <w:style w:type="paragraph" w:customStyle="1" w:styleId="16510">
    <w:name w:val="样式 165 10 磅"/>
    <w:pPr>
      <w:widowControl w:val="0"/>
      <w:ind w:firstLineChars="200" w:firstLine="200"/>
      <w:jc w:val="both"/>
    </w:pPr>
    <w:rPr>
      <w:rFonts w:ascii="等线" w:eastAsia="等线" w:cs="Arial"/>
      <w:kern w:val="2"/>
      <w:sz w:val="21"/>
      <w:szCs w:val="22"/>
    </w:rPr>
  </w:style>
  <w:style w:type="paragraph" w:customStyle="1" w:styleId="16610">
    <w:name w:val="样式 166 10 磅"/>
    <w:pPr>
      <w:widowControl w:val="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16910">
    <w:name w:val="样式 169 10 磅"/>
    <w:pPr>
      <w:widowControl w:val="0"/>
      <w:ind w:firstLineChars="200" w:firstLine="200"/>
      <w:jc w:val="both"/>
    </w:pPr>
    <w:rPr>
      <w:rFonts w:ascii="等线" w:eastAsia="等线" w:cs="Arial"/>
      <w:kern w:val="2"/>
      <w:sz w:val="21"/>
      <w:szCs w:val="22"/>
    </w:rPr>
  </w:style>
  <w:style w:type="paragraph" w:customStyle="1" w:styleId="17010">
    <w:name w:val="样式 170 10 磅"/>
    <w:pPr>
      <w:widowControl w:val="0"/>
      <w:ind w:firstLineChars="200" w:firstLine="200"/>
      <w:jc w:val="both"/>
    </w:pPr>
    <w:rPr>
      <w:rFonts w:ascii="等线" w:eastAsia="等线" w:cs="Arial"/>
      <w:kern w:val="2"/>
      <w:sz w:val="21"/>
      <w:szCs w:val="22"/>
    </w:rPr>
  </w:style>
  <w:style w:type="paragraph" w:customStyle="1" w:styleId="17110">
    <w:name w:val="样式 171 10 磅"/>
    <w:pPr>
      <w:widowControl w:val="0"/>
      <w:ind w:firstLineChars="200" w:firstLine="200"/>
      <w:jc w:val="both"/>
    </w:pPr>
    <w:rPr>
      <w:rFonts w:ascii="等线" w:eastAsia="等线" w:cs="Arial"/>
      <w:kern w:val="2"/>
      <w:sz w:val="21"/>
      <w:szCs w:val="22"/>
    </w:rPr>
  </w:style>
  <w:style w:type="paragraph" w:customStyle="1" w:styleId="17210">
    <w:name w:val="样式 172 10 磅"/>
    <w:pPr>
      <w:widowControl w:val="0"/>
      <w:ind w:firstLineChars="200" w:firstLine="200"/>
      <w:jc w:val="both"/>
    </w:pPr>
    <w:rPr>
      <w:rFonts w:ascii="等线" w:eastAsia="等线" w:cs="Arial"/>
      <w:kern w:val="2"/>
      <w:sz w:val="21"/>
      <w:szCs w:val="22"/>
    </w:rPr>
  </w:style>
  <w:style w:type="paragraph" w:customStyle="1" w:styleId="17310">
    <w:name w:val="样式 173 10 磅"/>
    <w:pPr>
      <w:widowControl w:val="0"/>
      <w:jc w:val="both"/>
    </w:pPr>
    <w:rPr>
      <w:rFonts w:ascii="等线" w:eastAsia="等线" w:cs="Arial"/>
      <w:kern w:val="2"/>
      <w:sz w:val="21"/>
      <w:szCs w:val="22"/>
    </w:rPr>
  </w:style>
  <w:style w:type="paragraph" w:customStyle="1" w:styleId="17410">
    <w:name w:val="样式 174 10 磅"/>
    <w:pPr>
      <w:widowControl w:val="0"/>
      <w:jc w:val="both"/>
    </w:pPr>
    <w:rPr>
      <w:rFonts w:ascii="等线" w:eastAsia="等线" w:cs="Arial"/>
      <w:kern w:val="2"/>
      <w:sz w:val="21"/>
      <w:szCs w:val="22"/>
    </w:rPr>
  </w:style>
  <w:style w:type="paragraph" w:customStyle="1" w:styleId="17610">
    <w:name w:val="样式 176 10 磅"/>
    <w:pPr>
      <w:widowControl w:val="0"/>
      <w:jc w:val="both"/>
    </w:pPr>
    <w:rPr>
      <w:rFonts w:ascii="等线" w:eastAsia="等线" w:cs="Arial"/>
      <w:kern w:val="2"/>
      <w:sz w:val="21"/>
      <w:szCs w:val="22"/>
    </w:rPr>
  </w:style>
  <w:style w:type="paragraph" w:customStyle="1" w:styleId="17710">
    <w:name w:val="样式 177 10 磅"/>
    <w:pPr>
      <w:widowControl w:val="0"/>
      <w:jc w:val="both"/>
    </w:pPr>
    <w:rPr>
      <w:rFonts w:ascii="等线" w:eastAsia="等线" w:cs="Arial"/>
      <w:kern w:val="2"/>
      <w:sz w:val="21"/>
      <w:szCs w:val="22"/>
    </w:rPr>
  </w:style>
  <w:style w:type="paragraph" w:customStyle="1" w:styleId="17810">
    <w:name w:val="样式 178 10 磅"/>
    <w:pPr>
      <w:widowControl w:val="0"/>
      <w:ind w:firstLineChars="200" w:firstLine="200"/>
      <w:jc w:val="both"/>
    </w:pPr>
    <w:rPr>
      <w:rFonts w:ascii="等线" w:eastAsia="等线" w:cs="Arial"/>
      <w:kern w:val="2"/>
      <w:sz w:val="21"/>
      <w:szCs w:val="22"/>
    </w:rPr>
  </w:style>
  <w:style w:type="paragraph" w:customStyle="1" w:styleId="18510">
    <w:name w:val="样式 185 10 磅"/>
    <w:pPr>
      <w:widowControl w:val="0"/>
      <w:ind w:firstLineChars="200" w:firstLine="200"/>
      <w:jc w:val="both"/>
    </w:pPr>
    <w:rPr>
      <w:rFonts w:ascii="等线" w:eastAsia="等线" w:cs="Arial"/>
      <w:kern w:val="2"/>
      <w:sz w:val="21"/>
      <w:szCs w:val="22"/>
    </w:rPr>
  </w:style>
  <w:style w:type="paragraph" w:customStyle="1" w:styleId="18610">
    <w:name w:val="样式 186 10 磅"/>
    <w:pPr>
      <w:widowControl w:val="0"/>
      <w:ind w:firstLineChars="200" w:firstLine="200"/>
      <w:jc w:val="both"/>
    </w:pPr>
    <w:rPr>
      <w:rFonts w:ascii="等线" w:eastAsia="等线" w:cs="Arial"/>
      <w:kern w:val="2"/>
      <w:sz w:val="21"/>
      <w:szCs w:val="22"/>
    </w:rPr>
  </w:style>
  <w:style w:type="paragraph" w:customStyle="1" w:styleId="18710">
    <w:name w:val="样式 187 10 磅"/>
    <w:pPr>
      <w:widowControl w:val="0"/>
      <w:jc w:val="both"/>
    </w:pPr>
    <w:rPr>
      <w:rFonts w:ascii="等线" w:eastAsia="等线" w:cs="Arial"/>
      <w:kern w:val="2"/>
      <w:sz w:val="21"/>
      <w:szCs w:val="22"/>
    </w:rPr>
  </w:style>
  <w:style w:type="paragraph" w:customStyle="1" w:styleId="18810">
    <w:name w:val="样式 188 10 磅"/>
    <w:pPr>
      <w:widowControl w:val="0"/>
      <w:jc w:val="both"/>
    </w:pPr>
    <w:rPr>
      <w:rFonts w:ascii="等线" w:eastAsia="等线" w:cs="Arial"/>
      <w:kern w:val="2"/>
      <w:sz w:val="21"/>
      <w:szCs w:val="22"/>
    </w:rPr>
  </w:style>
  <w:style w:type="paragraph" w:customStyle="1" w:styleId="18910">
    <w:name w:val="样式 189 10 磅"/>
    <w:pPr>
      <w:widowControl w:val="0"/>
      <w:ind w:firstLineChars="200" w:firstLine="200"/>
      <w:jc w:val="both"/>
    </w:pPr>
    <w:rPr>
      <w:rFonts w:ascii="等线" w:eastAsia="等线" w:cs="Arial"/>
      <w:kern w:val="2"/>
      <w:sz w:val="21"/>
      <w:szCs w:val="22"/>
    </w:rPr>
  </w:style>
  <w:style w:type="paragraph" w:customStyle="1" w:styleId="19010">
    <w:name w:val="样式 190 10 磅"/>
    <w:pPr>
      <w:widowControl w:val="0"/>
      <w:ind w:firstLineChars="200" w:firstLine="200"/>
      <w:jc w:val="both"/>
    </w:pPr>
    <w:rPr>
      <w:rFonts w:ascii="等线" w:eastAsia="等线" w:cs="Arial"/>
      <w:kern w:val="2"/>
      <w:sz w:val="21"/>
      <w:szCs w:val="22"/>
    </w:rPr>
  </w:style>
  <w:style w:type="paragraph" w:customStyle="1" w:styleId="19710">
    <w:name w:val="样式 197 10 磅"/>
    <w:pPr>
      <w:widowControl w:val="0"/>
      <w:ind w:firstLineChars="200" w:firstLine="200"/>
      <w:jc w:val="both"/>
    </w:pPr>
    <w:rPr>
      <w:rFonts w:ascii="等线" w:eastAsia="等线" w:cs="Arial"/>
      <w:kern w:val="2"/>
      <w:sz w:val="21"/>
      <w:szCs w:val="22"/>
    </w:rPr>
  </w:style>
  <w:style w:type="paragraph" w:customStyle="1" w:styleId="19810">
    <w:name w:val="样式 198 10 磅"/>
    <w:pPr>
      <w:widowControl w:val="0"/>
      <w:ind w:firstLineChars="200" w:firstLine="20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20010">
    <w:name w:val="样式 200 10 磅"/>
    <w:pPr>
      <w:widowControl w:val="0"/>
      <w:jc w:val="both"/>
    </w:pPr>
    <w:rPr>
      <w:rFonts w:ascii="等线" w:eastAsia="等线" w:cs="Arial"/>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20210">
    <w:name w:val="样式 202 10 磅"/>
    <w:pPr>
      <w:widowControl w:val="0"/>
      <w:jc w:val="both"/>
    </w:pPr>
    <w:rPr>
      <w:rFonts w:ascii="等线" w:eastAsia="等线" w:cs="Arial"/>
      <w:kern w:val="2"/>
      <w:sz w:val="21"/>
      <w:szCs w:val="22"/>
    </w:rPr>
  </w:style>
  <w:style w:type="paragraph" w:customStyle="1" w:styleId="20310">
    <w:name w:val="样式 203 10 磅"/>
    <w:pPr>
      <w:widowControl w:val="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20610">
    <w:name w:val="样式 206 10 磅"/>
    <w:pPr>
      <w:widowControl w:val="0"/>
      <w:ind w:firstLineChars="200" w:firstLine="200"/>
      <w:jc w:val="both"/>
    </w:pPr>
    <w:rPr>
      <w:rFonts w:ascii="等线" w:eastAsia="等线" w:cs="Arial"/>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20810">
    <w:name w:val="样式 208 10 磅"/>
    <w:pPr>
      <w:widowControl w:val="0"/>
      <w:ind w:firstLineChars="200" w:firstLine="200"/>
      <w:jc w:val="both"/>
    </w:pPr>
    <w:rPr>
      <w:rFonts w:ascii="等线" w:eastAsia="等线" w:cs="Arial"/>
      <w:kern w:val="2"/>
      <w:sz w:val="21"/>
      <w:szCs w:val="22"/>
    </w:rPr>
  </w:style>
  <w:style w:type="paragraph" w:customStyle="1" w:styleId="20910">
    <w:name w:val="样式 209 10 磅"/>
    <w:link w:val="20910Char"/>
    <w:pPr>
      <w:widowControl w:val="0"/>
      <w:jc w:val="both"/>
    </w:pPr>
    <w:rPr>
      <w:rFonts w:ascii="等线" w:eastAsia="等线" w:cs="Arial"/>
      <w:kern w:val="2"/>
      <w:sz w:val="21"/>
      <w:szCs w:val="22"/>
    </w:rPr>
  </w:style>
  <w:style w:type="paragraph" w:customStyle="1" w:styleId="21010">
    <w:name w:val="样式 210 10 磅"/>
    <w:pPr>
      <w:widowControl w:val="0"/>
      <w:ind w:firstLineChars="200" w:firstLine="200"/>
      <w:jc w:val="both"/>
    </w:pPr>
    <w:rPr>
      <w:rFonts w:ascii="等线" w:eastAsia="等线" w:cs="Arial"/>
      <w:kern w:val="2"/>
      <w:sz w:val="21"/>
      <w:szCs w:val="22"/>
    </w:rPr>
  </w:style>
  <w:style w:type="paragraph" w:customStyle="1" w:styleId="21110">
    <w:name w:val="样式 211 10 磅"/>
    <w:link w:val="21110Char"/>
    <w:pPr>
      <w:widowControl w:val="0"/>
      <w:jc w:val="both"/>
    </w:pPr>
    <w:rPr>
      <w:rFonts w:ascii="等线" w:eastAsia="等线" w:cs="Arial"/>
      <w:kern w:val="2"/>
      <w:sz w:val="21"/>
      <w:szCs w:val="22"/>
    </w:rPr>
  </w:style>
  <w:style w:type="paragraph" w:customStyle="1" w:styleId="21210">
    <w:name w:val="样式 212 10 磅"/>
    <w:pPr>
      <w:widowControl w:val="0"/>
      <w:ind w:firstLineChars="200" w:firstLine="200"/>
      <w:jc w:val="both"/>
    </w:pPr>
    <w:rPr>
      <w:rFonts w:ascii="等线" w:eastAsia="等线" w:cs="Arial"/>
      <w:kern w:val="2"/>
      <w:sz w:val="21"/>
      <w:szCs w:val="22"/>
    </w:rPr>
  </w:style>
  <w:style w:type="paragraph" w:customStyle="1" w:styleId="21310">
    <w:name w:val="样式 213 10 磅"/>
    <w:link w:val="21310Char"/>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22110">
    <w:name w:val="样式 221 10 磅"/>
    <w:pPr>
      <w:widowControl w:val="0"/>
      <w:ind w:firstLineChars="200" w:firstLine="200"/>
      <w:jc w:val="both"/>
    </w:pPr>
    <w:rPr>
      <w:rFonts w:ascii="Calibri" w:eastAsia="宋体" w:hAnsi="Calibri" w:cs="黑体"/>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22310">
    <w:name w:val="样式 223 10 磅"/>
    <w:pPr>
      <w:widowControl w:val="0"/>
      <w:jc w:val="both"/>
    </w:pPr>
    <w:rPr>
      <w:rFonts w:ascii="等线" w:eastAsia="等线" w:cs="Arial"/>
      <w:kern w:val="2"/>
      <w:sz w:val="21"/>
      <w:szCs w:val="22"/>
    </w:rPr>
  </w:style>
  <w:style w:type="paragraph" w:customStyle="1" w:styleId="22510">
    <w:name w:val="样式 225 10 磅"/>
    <w:pPr>
      <w:widowControl w:val="0"/>
      <w:ind w:firstLineChars="200" w:firstLine="200"/>
      <w:jc w:val="both"/>
    </w:pPr>
    <w:rPr>
      <w:rFonts w:ascii="等线" w:eastAsia="等线" w:cs="Arial"/>
      <w:kern w:val="2"/>
      <w:sz w:val="21"/>
      <w:szCs w:val="22"/>
    </w:rPr>
  </w:style>
  <w:style w:type="paragraph" w:customStyle="1" w:styleId="22610">
    <w:name w:val="样式 226 10 磅"/>
    <w:link w:val="22610Char"/>
    <w:pPr>
      <w:widowControl w:val="0"/>
      <w:jc w:val="both"/>
    </w:pPr>
    <w:rPr>
      <w:rFonts w:ascii="等线" w:eastAsia="等线" w:cs="Arial"/>
      <w:kern w:val="2"/>
      <w:sz w:val="21"/>
      <w:szCs w:val="22"/>
    </w:rPr>
  </w:style>
  <w:style w:type="paragraph" w:customStyle="1" w:styleId="23010">
    <w:name w:val="样式 230 10 磅"/>
    <w:pPr>
      <w:widowControl w:val="0"/>
      <w:ind w:firstLineChars="200" w:firstLine="200"/>
      <w:jc w:val="both"/>
    </w:pPr>
    <w:rPr>
      <w:rFonts w:ascii="Calibri" w:eastAsia="宋体" w:hAnsi="Calibri" w:cs="黑体"/>
      <w:kern w:val="2"/>
      <w:sz w:val="21"/>
      <w:szCs w:val="22"/>
    </w:rPr>
  </w:style>
  <w:style w:type="paragraph" w:customStyle="1" w:styleId="23110">
    <w:name w:val="样式 231 10 磅"/>
    <w:pPr>
      <w:widowControl w:val="0"/>
      <w:ind w:firstLineChars="200" w:firstLine="200"/>
      <w:jc w:val="both"/>
    </w:pPr>
    <w:rPr>
      <w:rFonts w:ascii="Calibri" w:eastAsia="宋体" w:hAnsi="Calibri" w:cs="黑体"/>
      <w:kern w:val="2"/>
      <w:sz w:val="21"/>
      <w:szCs w:val="22"/>
    </w:rPr>
  </w:style>
  <w:style w:type="paragraph" w:customStyle="1" w:styleId="23210">
    <w:name w:val="样式 232 10 磅"/>
    <w:pPr>
      <w:widowControl w:val="0"/>
      <w:ind w:firstLineChars="200" w:firstLine="200"/>
      <w:jc w:val="both"/>
    </w:pPr>
    <w:rPr>
      <w:rFonts w:ascii="等线" w:eastAsia="等线" w:cs="Arial"/>
      <w:kern w:val="2"/>
      <w:sz w:val="21"/>
      <w:szCs w:val="22"/>
    </w:rPr>
  </w:style>
  <w:style w:type="paragraph" w:customStyle="1" w:styleId="23310">
    <w:name w:val="样式 233 10 磅"/>
    <w:link w:val="23310Char"/>
    <w:pPr>
      <w:widowControl w:val="0"/>
      <w:jc w:val="both"/>
    </w:pPr>
    <w:rPr>
      <w:rFonts w:ascii="等线" w:eastAsia="等线" w:cs="Arial"/>
      <w:kern w:val="2"/>
      <w:sz w:val="21"/>
      <w:szCs w:val="22"/>
    </w:rPr>
  </w:style>
  <w:style w:type="paragraph" w:customStyle="1" w:styleId="2">
    <w:name w:val="样式 2 小四"/>
    <w:pPr>
      <w:widowControl w:val="0"/>
      <w:autoSpaceDE w:val="0"/>
      <w:autoSpaceDN w:val="0"/>
      <w:adjustRightInd w:val="0"/>
    </w:pPr>
    <w:rPr>
      <w:rFonts w:ascii="黑体" w:eastAsia="黑体" w:cs="黑体"/>
      <w:color w:val="000000"/>
      <w:sz w:val="24"/>
      <w:szCs w:val="24"/>
    </w:rPr>
  </w:style>
  <w:style w:type="paragraph" w:customStyle="1" w:styleId="3">
    <w:name w:val="样式 3 小四"/>
    <w:pPr>
      <w:widowControl w:val="0"/>
      <w:autoSpaceDE w:val="0"/>
      <w:autoSpaceDN w:val="0"/>
      <w:adjustRightInd w:val="0"/>
    </w:pPr>
    <w:rPr>
      <w:rFonts w:ascii="黑体" w:eastAsia="黑体" w:cs="黑体"/>
      <w:color w:val="000000"/>
      <w:sz w:val="24"/>
      <w:szCs w:val="24"/>
    </w:rPr>
  </w:style>
  <w:style w:type="paragraph" w:customStyle="1" w:styleId="23410">
    <w:name w:val="样式 234 10 磅"/>
    <w:pPr>
      <w:widowControl w:val="0"/>
      <w:jc w:val="both"/>
    </w:pPr>
    <w:rPr>
      <w:rFonts w:ascii="等线" w:eastAsia="等线" w:cs="Arial"/>
      <w:kern w:val="2"/>
      <w:sz w:val="21"/>
      <w:szCs w:val="22"/>
    </w:rPr>
  </w:style>
  <w:style w:type="paragraph" w:customStyle="1" w:styleId="23510">
    <w:name w:val="样式 235 10 磅"/>
    <w:pPr>
      <w:widowControl w:val="0"/>
      <w:jc w:val="both"/>
    </w:pPr>
    <w:rPr>
      <w:rFonts w:ascii="等线" w:eastAsia="等线" w:cs="Arial"/>
      <w:kern w:val="2"/>
      <w:sz w:val="21"/>
      <w:szCs w:val="22"/>
    </w:rPr>
  </w:style>
  <w:style w:type="paragraph" w:customStyle="1" w:styleId="23610">
    <w:name w:val="样式 236 10 磅"/>
    <w:pPr>
      <w:widowControl w:val="0"/>
      <w:ind w:firstLineChars="200" w:firstLine="200"/>
      <w:jc w:val="both"/>
    </w:pPr>
    <w:rPr>
      <w:rFonts w:ascii="等线" w:eastAsia="等线" w:cs="Arial"/>
      <w:kern w:val="2"/>
      <w:sz w:val="21"/>
      <w:szCs w:val="22"/>
    </w:rPr>
  </w:style>
  <w:style w:type="paragraph" w:customStyle="1" w:styleId="4">
    <w:name w:val="样式 4 小四"/>
    <w:pPr>
      <w:widowControl w:val="0"/>
      <w:autoSpaceDE w:val="0"/>
      <w:autoSpaceDN w:val="0"/>
      <w:adjustRightInd w:val="0"/>
    </w:pPr>
    <w:rPr>
      <w:rFonts w:ascii="黑体" w:eastAsia="黑体" w:cs="黑体"/>
      <w:color w:val="000000"/>
      <w:sz w:val="24"/>
      <w:szCs w:val="24"/>
    </w:rPr>
  </w:style>
  <w:style w:type="paragraph" w:customStyle="1" w:styleId="5">
    <w:name w:val="样式 5 小四"/>
    <w:pPr>
      <w:widowControl w:val="0"/>
      <w:autoSpaceDE w:val="0"/>
      <w:autoSpaceDN w:val="0"/>
      <w:adjustRightInd w:val="0"/>
    </w:pPr>
    <w:rPr>
      <w:rFonts w:ascii="黑体" w:eastAsia="黑体" w:cs="黑体"/>
      <w:color w:val="000000"/>
      <w:sz w:val="24"/>
      <w:szCs w:val="24"/>
    </w:rPr>
  </w:style>
  <w:style w:type="paragraph" w:customStyle="1" w:styleId="6">
    <w:name w:val="样式 6 小四"/>
    <w:pPr>
      <w:widowControl w:val="0"/>
      <w:autoSpaceDE w:val="0"/>
      <w:autoSpaceDN w:val="0"/>
      <w:adjustRightInd w:val="0"/>
    </w:pPr>
    <w:rPr>
      <w:rFonts w:ascii="黑体" w:eastAsia="黑体" w:cs="黑体"/>
      <w:color w:val="000000"/>
      <w:sz w:val="24"/>
      <w:szCs w:val="24"/>
    </w:rPr>
  </w:style>
  <w:style w:type="paragraph" w:customStyle="1" w:styleId="23710">
    <w:name w:val="样式 237 10 磅"/>
    <w:pPr>
      <w:widowControl w:val="0"/>
      <w:jc w:val="both"/>
    </w:pPr>
    <w:rPr>
      <w:rFonts w:ascii="等线" w:eastAsia="等线" w:cs="Arial"/>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3910">
    <w:name w:val="样式 239 10 磅"/>
    <w:pPr>
      <w:widowControl w:val="0"/>
      <w:ind w:firstLineChars="200" w:firstLine="200"/>
      <w:jc w:val="both"/>
    </w:pPr>
    <w:rPr>
      <w:rFonts w:ascii="等线" w:eastAsia="等线" w:cs="Arial"/>
      <w:kern w:val="2"/>
      <w:sz w:val="21"/>
      <w:szCs w:val="22"/>
    </w:rPr>
  </w:style>
  <w:style w:type="paragraph" w:customStyle="1" w:styleId="7">
    <w:name w:val="样式 7 小四"/>
    <w:pPr>
      <w:widowControl w:val="0"/>
      <w:autoSpaceDE w:val="0"/>
      <w:autoSpaceDN w:val="0"/>
      <w:adjustRightInd w:val="0"/>
    </w:pPr>
    <w:rPr>
      <w:rFonts w:ascii="黑体" w:eastAsia="黑体" w:cs="黑体"/>
      <w:color w:val="000000"/>
      <w:sz w:val="24"/>
      <w:szCs w:val="24"/>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24410">
    <w:name w:val="样式 244 10 磅"/>
    <w:pPr>
      <w:widowControl w:val="0"/>
      <w:ind w:firstLineChars="200" w:firstLine="200"/>
      <w:jc w:val="both"/>
    </w:pPr>
    <w:rPr>
      <w:rFonts w:ascii="等线" w:eastAsia="等线" w:cs="Arial"/>
      <w:kern w:val="2"/>
      <w:sz w:val="21"/>
      <w:szCs w:val="22"/>
    </w:rPr>
  </w:style>
  <w:style w:type="paragraph" w:styleId="a5">
    <w:name w:val="Balloon Text"/>
    <w:basedOn w:val="a"/>
    <w:rPr>
      <w:sz w:val="18"/>
      <w:szCs w:val="18"/>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character" w:customStyle="1" w:styleId="20910Char">
    <w:name w:val="样式 209 10 磅 Char"/>
    <w:link w:val="20910"/>
    <w:rPr>
      <w:rFonts w:ascii="等线" w:eastAsia="等线" w:hAnsi="等线" w:cs="Arial"/>
      <w:kern w:val="2"/>
      <w:sz w:val="21"/>
      <w:szCs w:val="22"/>
    </w:rPr>
  </w:style>
  <w:style w:type="character" w:customStyle="1" w:styleId="21110Char">
    <w:name w:val="样式 211 10 磅 Char"/>
    <w:link w:val="21110"/>
    <w:rPr>
      <w:rFonts w:ascii="等线" w:eastAsia="等线" w:hAnsi="等线" w:cs="Arial"/>
      <w:kern w:val="2"/>
      <w:sz w:val="21"/>
      <w:szCs w:val="22"/>
    </w:rPr>
  </w:style>
  <w:style w:type="character" w:customStyle="1" w:styleId="21310Char">
    <w:name w:val="样式 213 10 磅 Char"/>
    <w:link w:val="21310"/>
    <w:rPr>
      <w:rFonts w:ascii="等线" w:eastAsia="等线" w:hAnsi="等线" w:cs="Arial"/>
      <w:kern w:val="2"/>
      <w:sz w:val="21"/>
      <w:szCs w:val="22"/>
    </w:rPr>
  </w:style>
  <w:style w:type="character" w:customStyle="1" w:styleId="22610Char">
    <w:name w:val="样式 226 10 磅 Char"/>
    <w:link w:val="22610"/>
    <w:rPr>
      <w:rFonts w:ascii="等线" w:eastAsia="等线" w:hAnsi="等线" w:cs="Arial"/>
      <w:kern w:val="2"/>
      <w:sz w:val="21"/>
      <w:szCs w:val="22"/>
    </w:rPr>
  </w:style>
  <w:style w:type="character" w:customStyle="1" w:styleId="23310Char">
    <w:name w:val="样式 233 10 磅 Char"/>
    <w:link w:val="23310"/>
    <w:rPr>
      <w:rFonts w:ascii="等线" w:eastAsia="等线" w:hAnsi="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customStyle="1" w:styleId="1">
    <w:name w:val="列出段落1"/>
    <w:basedOn w:val="a"/>
    <w:pPr>
      <w:ind w:firstLineChars="200" w:firstLine="200"/>
    </w:pPr>
  </w:style>
  <w:style w:type="paragraph" w:customStyle="1" w:styleId="2210">
    <w:name w:val="样式 22 10 磅"/>
    <w:pPr>
      <w:widowControl w:val="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3410">
    <w:name w:val="样式 34 10 磅"/>
    <w:pPr>
      <w:widowControl w:val="0"/>
      <w:ind w:firstLineChars="200" w:firstLine="200"/>
      <w:jc w:val="both"/>
    </w:pPr>
    <w:rPr>
      <w:rFonts w:ascii="等线" w:eastAsia="等线" w:cs="Arial"/>
      <w:kern w:val="2"/>
      <w:sz w:val="21"/>
      <w:szCs w:val="22"/>
    </w:rPr>
  </w:style>
  <w:style w:type="paragraph" w:customStyle="1" w:styleId="3510">
    <w:name w:val="样式 35 10 磅"/>
    <w:pPr>
      <w:widowControl w:val="0"/>
      <w:ind w:firstLineChars="200" w:firstLine="200"/>
      <w:jc w:val="both"/>
    </w:pPr>
    <w:rPr>
      <w:rFonts w:ascii="等线" w:eastAsia="等线" w:cs="Arial"/>
      <w:kern w:val="2"/>
      <w:sz w:val="21"/>
      <w:szCs w:val="22"/>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5910">
    <w:name w:val="样式 59 10 磅"/>
    <w:pPr>
      <w:widowControl w:val="0"/>
      <w:ind w:firstLineChars="200" w:firstLine="20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Default">
    <w:name w:val="Default"/>
    <w:next w:val="a"/>
    <w:pPr>
      <w:widowControl w:val="0"/>
      <w:autoSpaceDE w:val="0"/>
      <w:autoSpaceDN w:val="0"/>
      <w:adjustRightInd w:val="0"/>
    </w:pPr>
    <w:rPr>
      <w:rFonts w:ascii="黑体" w:eastAsia="黑体" w:cs="黑体"/>
      <w:color w:val="000000"/>
      <w:sz w:val="24"/>
      <w:szCs w:val="24"/>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ind w:firstLineChars="200" w:firstLine="200"/>
      <w:jc w:val="both"/>
    </w:pPr>
    <w:rPr>
      <w:rFonts w:ascii="等线" w:eastAsia="等线" w:cs="Arial"/>
      <w:kern w:val="2"/>
      <w:sz w:val="21"/>
      <w:szCs w:val="22"/>
    </w:rPr>
  </w:style>
  <w:style w:type="paragraph" w:customStyle="1" w:styleId="8410">
    <w:name w:val="样式 84 10 磅"/>
    <w:pPr>
      <w:widowControl w:val="0"/>
      <w:ind w:firstLineChars="200" w:firstLine="20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8710">
    <w:name w:val="样式 87 10 磅"/>
    <w:pPr>
      <w:widowControl w:val="0"/>
      <w:jc w:val="both"/>
    </w:pPr>
    <w:rPr>
      <w:rFonts w:ascii="等线" w:eastAsia="等线" w:cs="Arial"/>
      <w:kern w:val="2"/>
      <w:sz w:val="21"/>
      <w:szCs w:val="22"/>
    </w:rPr>
  </w:style>
  <w:style w:type="paragraph" w:customStyle="1" w:styleId="8810">
    <w:name w:val="样式 88 10 磅"/>
    <w:pPr>
      <w:widowControl w:val="0"/>
      <w:jc w:val="both"/>
    </w:pPr>
    <w:rPr>
      <w:rFonts w:ascii="等线" w:eastAsia="等线" w:cs="Arial"/>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ind w:firstLineChars="200" w:firstLine="200"/>
      <w:jc w:val="both"/>
    </w:pPr>
    <w:rPr>
      <w:rFonts w:ascii="等线" w:eastAsia="等线" w:cs="Arial"/>
      <w:kern w:val="2"/>
      <w:sz w:val="21"/>
      <w:szCs w:val="22"/>
    </w:rPr>
  </w:style>
  <w:style w:type="paragraph" w:customStyle="1" w:styleId="9110">
    <w:name w:val="样式 91 10 磅"/>
    <w:pPr>
      <w:widowControl w:val="0"/>
      <w:ind w:firstLineChars="200" w:firstLine="200"/>
      <w:jc w:val="both"/>
    </w:pPr>
    <w:rPr>
      <w:rFonts w:ascii="等线" w:eastAsia="等线" w:cs="Arial"/>
      <w:kern w:val="2"/>
      <w:sz w:val="21"/>
      <w:szCs w:val="22"/>
    </w:rPr>
  </w:style>
  <w:style w:type="paragraph" w:customStyle="1" w:styleId="9410">
    <w:name w:val="样式 94 10 磅"/>
    <w:pPr>
      <w:widowControl w:val="0"/>
      <w:ind w:firstLineChars="200" w:firstLine="200"/>
      <w:jc w:val="both"/>
    </w:pPr>
    <w:rPr>
      <w:rFonts w:ascii="等线" w:eastAsia="等线" w:cs="Arial"/>
      <w:kern w:val="2"/>
      <w:sz w:val="21"/>
      <w:szCs w:val="22"/>
    </w:rPr>
  </w:style>
  <w:style w:type="paragraph" w:customStyle="1" w:styleId="9510">
    <w:name w:val="样式 95 10 磅"/>
    <w:pPr>
      <w:widowControl w:val="0"/>
      <w:ind w:firstLineChars="200" w:firstLine="200"/>
      <w:jc w:val="both"/>
    </w:pPr>
    <w:rPr>
      <w:rFonts w:ascii="等线" w:eastAsia="等线" w:cs="Arial"/>
      <w:kern w:val="2"/>
      <w:sz w:val="21"/>
      <w:szCs w:val="22"/>
    </w:rPr>
  </w:style>
  <w:style w:type="paragraph" w:customStyle="1" w:styleId="10210">
    <w:name w:val="样式 102 10 磅"/>
    <w:pPr>
      <w:widowControl w:val="0"/>
      <w:ind w:firstLineChars="200" w:firstLine="200"/>
      <w:jc w:val="both"/>
    </w:pPr>
    <w:rPr>
      <w:rFonts w:ascii="Calibri" w:eastAsia="宋体" w:hAnsi="Calibri" w:cs="黑体"/>
      <w:kern w:val="2"/>
      <w:sz w:val="21"/>
      <w:szCs w:val="22"/>
    </w:rPr>
  </w:style>
  <w:style w:type="paragraph" w:customStyle="1" w:styleId="10310">
    <w:name w:val="样式 103 10 磅"/>
    <w:pPr>
      <w:widowControl w:val="0"/>
      <w:ind w:firstLineChars="200" w:firstLine="200"/>
      <w:jc w:val="both"/>
    </w:pPr>
    <w:rPr>
      <w:rFonts w:ascii="Calibri" w:eastAsia="宋体" w:hAnsi="Calibri" w:cs="黑体"/>
      <w:kern w:val="2"/>
      <w:sz w:val="21"/>
      <w:szCs w:val="22"/>
    </w:rPr>
  </w:style>
  <w:style w:type="paragraph" w:customStyle="1" w:styleId="10510">
    <w:name w:val="样式 105 10 磅"/>
    <w:pPr>
      <w:widowControl w:val="0"/>
      <w:jc w:val="both"/>
    </w:pPr>
    <w:rPr>
      <w:rFonts w:ascii="等线" w:eastAsia="等线" w:cs="Arial"/>
      <w:kern w:val="2"/>
      <w:sz w:val="21"/>
      <w:szCs w:val="22"/>
    </w:rPr>
  </w:style>
  <w:style w:type="paragraph" w:customStyle="1" w:styleId="10610">
    <w:name w:val="样式 106 10 磅"/>
    <w:pPr>
      <w:widowControl w:val="0"/>
      <w:ind w:firstLineChars="200" w:firstLine="200"/>
      <w:jc w:val="both"/>
    </w:pPr>
    <w:rPr>
      <w:rFonts w:ascii="Calibri" w:eastAsia="宋体" w:hAnsi="Calibri" w:cs="黑体"/>
      <w:kern w:val="2"/>
      <w:sz w:val="21"/>
      <w:szCs w:val="22"/>
    </w:rPr>
  </w:style>
  <w:style w:type="paragraph" w:customStyle="1" w:styleId="10710">
    <w:name w:val="样式 107 10 磅"/>
    <w:pPr>
      <w:widowControl w:val="0"/>
      <w:ind w:firstLineChars="200" w:firstLine="200"/>
      <w:jc w:val="both"/>
    </w:pPr>
    <w:rPr>
      <w:rFonts w:ascii="Calibri" w:eastAsia="宋体" w:hAnsi="Calibri" w:cs="黑体"/>
      <w:kern w:val="2"/>
      <w:sz w:val="21"/>
      <w:szCs w:val="22"/>
    </w:rPr>
  </w:style>
  <w:style w:type="paragraph" w:customStyle="1" w:styleId="10810">
    <w:name w:val="样式 108 10 磅"/>
    <w:pPr>
      <w:widowControl w:val="0"/>
      <w:ind w:firstLineChars="200" w:firstLine="200"/>
      <w:jc w:val="both"/>
    </w:pPr>
    <w:rPr>
      <w:rFonts w:ascii="Calibri" w:eastAsia="宋体" w:hAnsi="Calibri" w:cs="黑体"/>
      <w:kern w:val="2"/>
      <w:sz w:val="21"/>
      <w:szCs w:val="22"/>
    </w:rPr>
  </w:style>
  <w:style w:type="paragraph" w:customStyle="1" w:styleId="10910">
    <w:name w:val="样式 109 10 磅"/>
    <w:pPr>
      <w:widowControl w:val="0"/>
      <w:ind w:firstLineChars="200" w:firstLine="200"/>
      <w:jc w:val="both"/>
    </w:pPr>
    <w:rPr>
      <w:rFonts w:ascii="Calibri" w:eastAsia="宋体" w:hAnsi="Calibri" w:cs="黑体"/>
      <w:kern w:val="2"/>
      <w:sz w:val="21"/>
      <w:szCs w:val="22"/>
    </w:rPr>
  </w:style>
  <w:style w:type="paragraph" w:customStyle="1" w:styleId="11110">
    <w:name w:val="样式 111 10 磅"/>
    <w:pPr>
      <w:widowControl w:val="0"/>
      <w:jc w:val="both"/>
    </w:pPr>
    <w:rPr>
      <w:rFonts w:ascii="等线" w:eastAsia="等线" w:cs="Arial"/>
      <w:kern w:val="2"/>
      <w:sz w:val="21"/>
      <w:szCs w:val="22"/>
    </w:rPr>
  </w:style>
  <w:style w:type="paragraph" w:customStyle="1" w:styleId="11210">
    <w:name w:val="样式 112 10 磅"/>
    <w:pPr>
      <w:widowControl w:val="0"/>
      <w:ind w:firstLineChars="200" w:firstLine="200"/>
      <w:jc w:val="both"/>
    </w:pPr>
    <w:rPr>
      <w:rFonts w:ascii="Calibri" w:eastAsia="宋体" w:hAnsi="Calibri" w:cs="黑体"/>
      <w:kern w:val="2"/>
      <w:sz w:val="21"/>
      <w:szCs w:val="22"/>
    </w:rPr>
  </w:style>
  <w:style w:type="paragraph" w:customStyle="1" w:styleId="11310">
    <w:name w:val="样式 113 10 磅"/>
    <w:pPr>
      <w:widowControl w:val="0"/>
      <w:ind w:firstLineChars="200" w:firstLine="200"/>
      <w:jc w:val="both"/>
    </w:pPr>
    <w:rPr>
      <w:rFonts w:ascii="Calibri" w:eastAsia="宋体" w:hAnsi="Calibri" w:cs="黑体"/>
      <w:kern w:val="2"/>
      <w:sz w:val="21"/>
      <w:szCs w:val="22"/>
    </w:rPr>
  </w:style>
  <w:style w:type="paragraph" w:customStyle="1" w:styleId="11510">
    <w:name w:val="样式 115 10 磅"/>
    <w:pPr>
      <w:widowControl w:val="0"/>
      <w:ind w:firstLineChars="200" w:firstLine="200"/>
      <w:jc w:val="both"/>
    </w:pPr>
    <w:rPr>
      <w:rFonts w:ascii="Calibri" w:eastAsia="宋体" w:hAnsi="Calibri" w:cs="黑体"/>
      <w:kern w:val="2"/>
      <w:sz w:val="21"/>
      <w:szCs w:val="22"/>
    </w:rPr>
  </w:style>
  <w:style w:type="paragraph" w:customStyle="1" w:styleId="11610">
    <w:name w:val="样式 116 10 磅"/>
    <w:pPr>
      <w:widowControl w:val="0"/>
      <w:ind w:firstLineChars="200" w:firstLine="200"/>
      <w:jc w:val="both"/>
    </w:pPr>
    <w:rPr>
      <w:rFonts w:ascii="Calibri" w:eastAsia="宋体" w:hAnsi="Calibri" w:cs="黑体"/>
      <w:kern w:val="2"/>
      <w:sz w:val="21"/>
      <w:szCs w:val="22"/>
    </w:rPr>
  </w:style>
  <w:style w:type="paragraph" w:customStyle="1" w:styleId="11710">
    <w:name w:val="样式 117 10 磅"/>
    <w:pPr>
      <w:widowControl w:val="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1910">
    <w:name w:val="样式 119 10 磅"/>
    <w:pPr>
      <w:widowControl w:val="0"/>
      <w:ind w:firstLineChars="200" w:firstLine="200"/>
      <w:jc w:val="both"/>
    </w:pPr>
    <w:rPr>
      <w:rFonts w:ascii="Calibri" w:eastAsia="宋体" w:hAnsi="Calibri" w:cs="黑体"/>
      <w:kern w:val="2"/>
      <w:sz w:val="21"/>
      <w:szCs w:val="22"/>
    </w:rPr>
  </w:style>
  <w:style w:type="paragraph" w:customStyle="1" w:styleId="12010">
    <w:name w:val="样式 120 10 磅"/>
    <w:pPr>
      <w:widowControl w:val="0"/>
      <w:ind w:firstLineChars="200" w:firstLine="200"/>
      <w:jc w:val="both"/>
    </w:pPr>
    <w:rPr>
      <w:rFonts w:ascii="Calibri" w:eastAsia="宋体" w:hAnsi="Calibri" w:cs="黑体"/>
      <w:kern w:val="2"/>
      <w:sz w:val="21"/>
      <w:szCs w:val="22"/>
    </w:rPr>
  </w:style>
  <w:style w:type="paragraph" w:customStyle="1" w:styleId="12110">
    <w:name w:val="样式 121 10 磅"/>
    <w:pPr>
      <w:widowControl w:val="0"/>
      <w:ind w:firstLineChars="200" w:firstLine="200"/>
      <w:jc w:val="both"/>
    </w:pPr>
    <w:rPr>
      <w:rFonts w:ascii="Calibri" w:eastAsia="宋体" w:hAnsi="Calibri" w:cs="黑体"/>
      <w:kern w:val="2"/>
      <w:sz w:val="21"/>
      <w:szCs w:val="22"/>
    </w:rPr>
  </w:style>
  <w:style w:type="paragraph" w:customStyle="1" w:styleId="12210">
    <w:name w:val="样式 122 10 磅"/>
    <w:pPr>
      <w:widowControl w:val="0"/>
      <w:ind w:firstLineChars="200" w:firstLine="200"/>
      <w:jc w:val="both"/>
    </w:pPr>
    <w:rPr>
      <w:rFonts w:ascii="Calibri" w:eastAsia="宋体" w:hAnsi="Calibri" w:cs="黑体"/>
      <w:kern w:val="2"/>
      <w:sz w:val="21"/>
      <w:szCs w:val="22"/>
    </w:rPr>
  </w:style>
  <w:style w:type="paragraph" w:customStyle="1" w:styleId="12310">
    <w:name w:val="样式 123 10 磅"/>
    <w:pPr>
      <w:widowControl w:val="0"/>
      <w:ind w:firstLineChars="200" w:firstLine="200"/>
      <w:jc w:val="both"/>
    </w:pPr>
    <w:rPr>
      <w:rFonts w:ascii="Calibri" w:eastAsia="宋体" w:hAnsi="Calibri" w:cs="黑体"/>
      <w:kern w:val="2"/>
      <w:sz w:val="21"/>
      <w:szCs w:val="22"/>
    </w:rPr>
  </w:style>
  <w:style w:type="paragraph" w:customStyle="1" w:styleId="12410">
    <w:name w:val="样式 124 10 磅"/>
    <w:pPr>
      <w:widowControl w:val="0"/>
      <w:ind w:firstLineChars="200" w:firstLine="200"/>
      <w:jc w:val="both"/>
    </w:pPr>
    <w:rPr>
      <w:rFonts w:ascii="Calibri" w:eastAsia="宋体" w:hAnsi="Calibri" w:cs="黑体"/>
      <w:kern w:val="2"/>
      <w:sz w:val="21"/>
      <w:szCs w:val="22"/>
    </w:rPr>
  </w:style>
  <w:style w:type="paragraph" w:customStyle="1" w:styleId="12610">
    <w:name w:val="样式 126 10 磅"/>
    <w:pPr>
      <w:widowControl w:val="0"/>
      <w:ind w:firstLineChars="200" w:firstLine="200"/>
      <w:jc w:val="both"/>
    </w:pPr>
    <w:rPr>
      <w:rFonts w:ascii="Calibri" w:eastAsia="宋体" w:hAnsi="Calibri" w:cs="黑体"/>
      <w:kern w:val="2"/>
      <w:sz w:val="21"/>
      <w:szCs w:val="22"/>
    </w:rPr>
  </w:style>
  <w:style w:type="paragraph" w:customStyle="1" w:styleId="12710">
    <w:name w:val="样式 127 10 磅"/>
    <w:pPr>
      <w:widowControl w:val="0"/>
      <w:ind w:firstLineChars="200" w:firstLine="200"/>
      <w:jc w:val="both"/>
    </w:pPr>
    <w:rPr>
      <w:rFonts w:ascii="Calibri" w:eastAsia="宋体" w:hAnsi="Calibri" w:cs="黑体"/>
      <w:kern w:val="2"/>
      <w:sz w:val="21"/>
      <w:szCs w:val="22"/>
    </w:rPr>
  </w:style>
  <w:style w:type="paragraph" w:customStyle="1" w:styleId="12810">
    <w:name w:val="样式 128 10 磅"/>
    <w:pPr>
      <w:widowControl w:val="0"/>
      <w:ind w:firstLineChars="200" w:firstLine="200"/>
      <w:jc w:val="both"/>
    </w:pPr>
    <w:rPr>
      <w:rFonts w:ascii="等线" w:eastAsia="等线" w:cs="Arial"/>
      <w:kern w:val="2"/>
      <w:sz w:val="21"/>
      <w:szCs w:val="22"/>
    </w:rPr>
  </w:style>
  <w:style w:type="paragraph" w:customStyle="1" w:styleId="12910">
    <w:name w:val="样式 129 10 磅"/>
    <w:pPr>
      <w:widowControl w:val="0"/>
      <w:ind w:firstLineChars="200" w:firstLine="200"/>
      <w:jc w:val="both"/>
    </w:pPr>
    <w:rPr>
      <w:rFonts w:ascii="等线" w:eastAsia="等线" w:cs="Arial"/>
      <w:kern w:val="2"/>
      <w:sz w:val="21"/>
      <w:szCs w:val="22"/>
    </w:rPr>
  </w:style>
  <w:style w:type="paragraph" w:customStyle="1" w:styleId="13010">
    <w:name w:val="样式 130 10 磅"/>
    <w:pPr>
      <w:widowControl w:val="0"/>
      <w:ind w:firstLineChars="200" w:firstLine="200"/>
      <w:jc w:val="both"/>
    </w:pPr>
    <w:rPr>
      <w:rFonts w:ascii="等线" w:eastAsia="等线" w:cs="Arial"/>
      <w:kern w:val="2"/>
      <w:sz w:val="21"/>
      <w:szCs w:val="22"/>
    </w:rPr>
  </w:style>
  <w:style w:type="paragraph" w:customStyle="1" w:styleId="13110">
    <w:name w:val="样式 131 10 磅"/>
    <w:pPr>
      <w:widowControl w:val="0"/>
      <w:ind w:firstLineChars="200" w:firstLine="20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13310">
    <w:name w:val="样式 133 10 磅"/>
    <w:pPr>
      <w:widowControl w:val="0"/>
      <w:ind w:firstLineChars="200" w:firstLine="200"/>
      <w:jc w:val="both"/>
    </w:pPr>
    <w:rPr>
      <w:rFonts w:ascii="等线" w:eastAsia="等线" w:cs="Arial"/>
      <w:kern w:val="2"/>
      <w:sz w:val="21"/>
      <w:szCs w:val="22"/>
    </w:rPr>
  </w:style>
  <w:style w:type="paragraph" w:customStyle="1" w:styleId="15010">
    <w:name w:val="样式 150 10 磅"/>
    <w:pPr>
      <w:widowControl w:val="0"/>
      <w:ind w:firstLineChars="200" w:firstLine="200"/>
      <w:jc w:val="both"/>
    </w:pPr>
    <w:rPr>
      <w:rFonts w:ascii="等线" w:eastAsia="等线" w:cs="Arial"/>
      <w:kern w:val="2"/>
      <w:sz w:val="21"/>
      <w:szCs w:val="22"/>
    </w:rPr>
  </w:style>
  <w:style w:type="paragraph" w:customStyle="1" w:styleId="15110">
    <w:name w:val="样式 151 10 磅"/>
    <w:pPr>
      <w:widowControl w:val="0"/>
      <w:ind w:firstLineChars="200" w:firstLine="200"/>
      <w:jc w:val="both"/>
    </w:pPr>
    <w:rPr>
      <w:rFonts w:ascii="等线" w:eastAsia="等线" w:cs="Arial"/>
      <w:kern w:val="2"/>
      <w:sz w:val="21"/>
      <w:szCs w:val="22"/>
    </w:rPr>
  </w:style>
  <w:style w:type="paragraph" w:customStyle="1" w:styleId="15210">
    <w:name w:val="样式 152 10 磅"/>
    <w:pPr>
      <w:widowControl w:val="0"/>
      <w:ind w:firstLineChars="200" w:firstLine="200"/>
      <w:jc w:val="both"/>
    </w:pPr>
    <w:rPr>
      <w:rFonts w:ascii="等线" w:eastAsia="等线" w:cs="Arial"/>
      <w:kern w:val="2"/>
      <w:sz w:val="21"/>
      <w:szCs w:val="22"/>
    </w:rPr>
  </w:style>
  <w:style w:type="paragraph" w:customStyle="1" w:styleId="15310">
    <w:name w:val="样式 153 10 磅"/>
    <w:pPr>
      <w:widowControl w:val="0"/>
      <w:ind w:firstLineChars="200" w:firstLine="200"/>
      <w:jc w:val="both"/>
    </w:pPr>
    <w:rPr>
      <w:rFonts w:ascii="等线" w:eastAsia="等线" w:cs="Arial"/>
      <w:kern w:val="2"/>
      <w:sz w:val="21"/>
      <w:szCs w:val="22"/>
    </w:rPr>
  </w:style>
  <w:style w:type="paragraph" w:customStyle="1" w:styleId="15410">
    <w:name w:val="样式 154 10 磅"/>
    <w:pPr>
      <w:widowControl w:val="0"/>
      <w:ind w:firstLineChars="200" w:firstLine="200"/>
      <w:jc w:val="both"/>
    </w:pPr>
    <w:rPr>
      <w:rFonts w:ascii="等线" w:eastAsia="等线" w:cs="Arial"/>
      <w:kern w:val="2"/>
      <w:sz w:val="21"/>
      <w:szCs w:val="22"/>
    </w:rPr>
  </w:style>
  <w:style w:type="paragraph" w:customStyle="1" w:styleId="15510">
    <w:name w:val="样式 155 10 磅"/>
    <w:pPr>
      <w:widowControl w:val="0"/>
      <w:ind w:firstLineChars="200" w:firstLine="200"/>
      <w:jc w:val="both"/>
    </w:pPr>
    <w:rPr>
      <w:rFonts w:ascii="等线" w:eastAsia="等线" w:cs="Arial"/>
      <w:kern w:val="2"/>
      <w:sz w:val="21"/>
      <w:szCs w:val="22"/>
    </w:rPr>
  </w:style>
  <w:style w:type="paragraph" w:customStyle="1" w:styleId="15610">
    <w:name w:val="样式 156 10 磅"/>
    <w:pPr>
      <w:widowControl w:val="0"/>
      <w:ind w:firstLineChars="200" w:firstLine="20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16410">
    <w:name w:val="样式 164 10 磅"/>
    <w:pPr>
      <w:widowControl w:val="0"/>
      <w:ind w:firstLineChars="200" w:firstLine="200"/>
      <w:jc w:val="both"/>
    </w:pPr>
    <w:rPr>
      <w:rFonts w:ascii="等线" w:eastAsia="等线" w:cs="Arial"/>
      <w:kern w:val="2"/>
      <w:sz w:val="21"/>
      <w:szCs w:val="22"/>
    </w:rPr>
  </w:style>
  <w:style w:type="paragraph" w:customStyle="1" w:styleId="16510">
    <w:name w:val="样式 165 10 磅"/>
    <w:pPr>
      <w:widowControl w:val="0"/>
      <w:ind w:firstLineChars="200" w:firstLine="200"/>
      <w:jc w:val="both"/>
    </w:pPr>
    <w:rPr>
      <w:rFonts w:ascii="等线" w:eastAsia="等线" w:cs="Arial"/>
      <w:kern w:val="2"/>
      <w:sz w:val="21"/>
      <w:szCs w:val="22"/>
    </w:rPr>
  </w:style>
  <w:style w:type="paragraph" w:customStyle="1" w:styleId="16610">
    <w:name w:val="样式 166 10 磅"/>
    <w:pPr>
      <w:widowControl w:val="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16910">
    <w:name w:val="样式 169 10 磅"/>
    <w:pPr>
      <w:widowControl w:val="0"/>
      <w:ind w:firstLineChars="200" w:firstLine="200"/>
      <w:jc w:val="both"/>
    </w:pPr>
    <w:rPr>
      <w:rFonts w:ascii="等线" w:eastAsia="等线" w:cs="Arial"/>
      <w:kern w:val="2"/>
      <w:sz w:val="21"/>
      <w:szCs w:val="22"/>
    </w:rPr>
  </w:style>
  <w:style w:type="paragraph" w:customStyle="1" w:styleId="17010">
    <w:name w:val="样式 170 10 磅"/>
    <w:pPr>
      <w:widowControl w:val="0"/>
      <w:ind w:firstLineChars="200" w:firstLine="200"/>
      <w:jc w:val="both"/>
    </w:pPr>
    <w:rPr>
      <w:rFonts w:ascii="等线" w:eastAsia="等线" w:cs="Arial"/>
      <w:kern w:val="2"/>
      <w:sz w:val="21"/>
      <w:szCs w:val="22"/>
    </w:rPr>
  </w:style>
  <w:style w:type="paragraph" w:customStyle="1" w:styleId="17110">
    <w:name w:val="样式 171 10 磅"/>
    <w:pPr>
      <w:widowControl w:val="0"/>
      <w:ind w:firstLineChars="200" w:firstLine="200"/>
      <w:jc w:val="both"/>
    </w:pPr>
    <w:rPr>
      <w:rFonts w:ascii="等线" w:eastAsia="等线" w:cs="Arial"/>
      <w:kern w:val="2"/>
      <w:sz w:val="21"/>
      <w:szCs w:val="22"/>
    </w:rPr>
  </w:style>
  <w:style w:type="paragraph" w:customStyle="1" w:styleId="17210">
    <w:name w:val="样式 172 10 磅"/>
    <w:pPr>
      <w:widowControl w:val="0"/>
      <w:ind w:firstLineChars="200" w:firstLine="200"/>
      <w:jc w:val="both"/>
    </w:pPr>
    <w:rPr>
      <w:rFonts w:ascii="等线" w:eastAsia="等线" w:cs="Arial"/>
      <w:kern w:val="2"/>
      <w:sz w:val="21"/>
      <w:szCs w:val="22"/>
    </w:rPr>
  </w:style>
  <w:style w:type="paragraph" w:customStyle="1" w:styleId="17310">
    <w:name w:val="样式 173 10 磅"/>
    <w:pPr>
      <w:widowControl w:val="0"/>
      <w:jc w:val="both"/>
    </w:pPr>
    <w:rPr>
      <w:rFonts w:ascii="等线" w:eastAsia="等线" w:cs="Arial"/>
      <w:kern w:val="2"/>
      <w:sz w:val="21"/>
      <w:szCs w:val="22"/>
    </w:rPr>
  </w:style>
  <w:style w:type="paragraph" w:customStyle="1" w:styleId="17410">
    <w:name w:val="样式 174 10 磅"/>
    <w:pPr>
      <w:widowControl w:val="0"/>
      <w:jc w:val="both"/>
    </w:pPr>
    <w:rPr>
      <w:rFonts w:ascii="等线" w:eastAsia="等线" w:cs="Arial"/>
      <w:kern w:val="2"/>
      <w:sz w:val="21"/>
      <w:szCs w:val="22"/>
    </w:rPr>
  </w:style>
  <w:style w:type="paragraph" w:customStyle="1" w:styleId="17610">
    <w:name w:val="样式 176 10 磅"/>
    <w:pPr>
      <w:widowControl w:val="0"/>
      <w:jc w:val="both"/>
    </w:pPr>
    <w:rPr>
      <w:rFonts w:ascii="等线" w:eastAsia="等线" w:cs="Arial"/>
      <w:kern w:val="2"/>
      <w:sz w:val="21"/>
      <w:szCs w:val="22"/>
    </w:rPr>
  </w:style>
  <w:style w:type="paragraph" w:customStyle="1" w:styleId="17710">
    <w:name w:val="样式 177 10 磅"/>
    <w:pPr>
      <w:widowControl w:val="0"/>
      <w:jc w:val="both"/>
    </w:pPr>
    <w:rPr>
      <w:rFonts w:ascii="等线" w:eastAsia="等线" w:cs="Arial"/>
      <w:kern w:val="2"/>
      <w:sz w:val="21"/>
      <w:szCs w:val="22"/>
    </w:rPr>
  </w:style>
  <w:style w:type="paragraph" w:customStyle="1" w:styleId="17810">
    <w:name w:val="样式 178 10 磅"/>
    <w:pPr>
      <w:widowControl w:val="0"/>
      <w:ind w:firstLineChars="200" w:firstLine="200"/>
      <w:jc w:val="both"/>
    </w:pPr>
    <w:rPr>
      <w:rFonts w:ascii="等线" w:eastAsia="等线" w:cs="Arial"/>
      <w:kern w:val="2"/>
      <w:sz w:val="21"/>
      <w:szCs w:val="22"/>
    </w:rPr>
  </w:style>
  <w:style w:type="paragraph" w:customStyle="1" w:styleId="18510">
    <w:name w:val="样式 185 10 磅"/>
    <w:pPr>
      <w:widowControl w:val="0"/>
      <w:ind w:firstLineChars="200" w:firstLine="200"/>
      <w:jc w:val="both"/>
    </w:pPr>
    <w:rPr>
      <w:rFonts w:ascii="等线" w:eastAsia="等线" w:cs="Arial"/>
      <w:kern w:val="2"/>
      <w:sz w:val="21"/>
      <w:szCs w:val="22"/>
    </w:rPr>
  </w:style>
  <w:style w:type="paragraph" w:customStyle="1" w:styleId="18610">
    <w:name w:val="样式 186 10 磅"/>
    <w:pPr>
      <w:widowControl w:val="0"/>
      <w:ind w:firstLineChars="200" w:firstLine="200"/>
      <w:jc w:val="both"/>
    </w:pPr>
    <w:rPr>
      <w:rFonts w:ascii="等线" w:eastAsia="等线" w:cs="Arial"/>
      <w:kern w:val="2"/>
      <w:sz w:val="21"/>
      <w:szCs w:val="22"/>
    </w:rPr>
  </w:style>
  <w:style w:type="paragraph" w:customStyle="1" w:styleId="18710">
    <w:name w:val="样式 187 10 磅"/>
    <w:pPr>
      <w:widowControl w:val="0"/>
      <w:jc w:val="both"/>
    </w:pPr>
    <w:rPr>
      <w:rFonts w:ascii="等线" w:eastAsia="等线" w:cs="Arial"/>
      <w:kern w:val="2"/>
      <w:sz w:val="21"/>
      <w:szCs w:val="22"/>
    </w:rPr>
  </w:style>
  <w:style w:type="paragraph" w:customStyle="1" w:styleId="18810">
    <w:name w:val="样式 188 10 磅"/>
    <w:pPr>
      <w:widowControl w:val="0"/>
      <w:jc w:val="both"/>
    </w:pPr>
    <w:rPr>
      <w:rFonts w:ascii="等线" w:eastAsia="等线" w:cs="Arial"/>
      <w:kern w:val="2"/>
      <w:sz w:val="21"/>
      <w:szCs w:val="22"/>
    </w:rPr>
  </w:style>
  <w:style w:type="paragraph" w:customStyle="1" w:styleId="18910">
    <w:name w:val="样式 189 10 磅"/>
    <w:pPr>
      <w:widowControl w:val="0"/>
      <w:ind w:firstLineChars="200" w:firstLine="200"/>
      <w:jc w:val="both"/>
    </w:pPr>
    <w:rPr>
      <w:rFonts w:ascii="等线" w:eastAsia="等线" w:cs="Arial"/>
      <w:kern w:val="2"/>
      <w:sz w:val="21"/>
      <w:szCs w:val="22"/>
    </w:rPr>
  </w:style>
  <w:style w:type="paragraph" w:customStyle="1" w:styleId="19010">
    <w:name w:val="样式 190 10 磅"/>
    <w:pPr>
      <w:widowControl w:val="0"/>
      <w:ind w:firstLineChars="200" w:firstLine="200"/>
      <w:jc w:val="both"/>
    </w:pPr>
    <w:rPr>
      <w:rFonts w:ascii="等线" w:eastAsia="等线" w:cs="Arial"/>
      <w:kern w:val="2"/>
      <w:sz w:val="21"/>
      <w:szCs w:val="22"/>
    </w:rPr>
  </w:style>
  <w:style w:type="paragraph" w:customStyle="1" w:styleId="19710">
    <w:name w:val="样式 197 10 磅"/>
    <w:pPr>
      <w:widowControl w:val="0"/>
      <w:ind w:firstLineChars="200" w:firstLine="200"/>
      <w:jc w:val="both"/>
    </w:pPr>
    <w:rPr>
      <w:rFonts w:ascii="等线" w:eastAsia="等线" w:cs="Arial"/>
      <w:kern w:val="2"/>
      <w:sz w:val="21"/>
      <w:szCs w:val="22"/>
    </w:rPr>
  </w:style>
  <w:style w:type="paragraph" w:customStyle="1" w:styleId="19810">
    <w:name w:val="样式 198 10 磅"/>
    <w:pPr>
      <w:widowControl w:val="0"/>
      <w:ind w:firstLineChars="200" w:firstLine="20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20010">
    <w:name w:val="样式 200 10 磅"/>
    <w:pPr>
      <w:widowControl w:val="0"/>
      <w:jc w:val="both"/>
    </w:pPr>
    <w:rPr>
      <w:rFonts w:ascii="等线" w:eastAsia="等线" w:cs="Arial"/>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20210">
    <w:name w:val="样式 202 10 磅"/>
    <w:pPr>
      <w:widowControl w:val="0"/>
      <w:jc w:val="both"/>
    </w:pPr>
    <w:rPr>
      <w:rFonts w:ascii="等线" w:eastAsia="等线" w:cs="Arial"/>
      <w:kern w:val="2"/>
      <w:sz w:val="21"/>
      <w:szCs w:val="22"/>
    </w:rPr>
  </w:style>
  <w:style w:type="paragraph" w:customStyle="1" w:styleId="20310">
    <w:name w:val="样式 203 10 磅"/>
    <w:pPr>
      <w:widowControl w:val="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20610">
    <w:name w:val="样式 206 10 磅"/>
    <w:pPr>
      <w:widowControl w:val="0"/>
      <w:ind w:firstLineChars="200" w:firstLine="200"/>
      <w:jc w:val="both"/>
    </w:pPr>
    <w:rPr>
      <w:rFonts w:ascii="等线" w:eastAsia="等线" w:cs="Arial"/>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20810">
    <w:name w:val="样式 208 10 磅"/>
    <w:pPr>
      <w:widowControl w:val="0"/>
      <w:ind w:firstLineChars="200" w:firstLine="200"/>
      <w:jc w:val="both"/>
    </w:pPr>
    <w:rPr>
      <w:rFonts w:ascii="等线" w:eastAsia="等线" w:cs="Arial"/>
      <w:kern w:val="2"/>
      <w:sz w:val="21"/>
      <w:szCs w:val="22"/>
    </w:rPr>
  </w:style>
  <w:style w:type="paragraph" w:customStyle="1" w:styleId="20910">
    <w:name w:val="样式 209 10 磅"/>
    <w:link w:val="20910Char"/>
    <w:pPr>
      <w:widowControl w:val="0"/>
      <w:jc w:val="both"/>
    </w:pPr>
    <w:rPr>
      <w:rFonts w:ascii="等线" w:eastAsia="等线" w:cs="Arial"/>
      <w:kern w:val="2"/>
      <w:sz w:val="21"/>
      <w:szCs w:val="22"/>
    </w:rPr>
  </w:style>
  <w:style w:type="paragraph" w:customStyle="1" w:styleId="21010">
    <w:name w:val="样式 210 10 磅"/>
    <w:pPr>
      <w:widowControl w:val="0"/>
      <w:ind w:firstLineChars="200" w:firstLine="200"/>
      <w:jc w:val="both"/>
    </w:pPr>
    <w:rPr>
      <w:rFonts w:ascii="等线" w:eastAsia="等线" w:cs="Arial"/>
      <w:kern w:val="2"/>
      <w:sz w:val="21"/>
      <w:szCs w:val="22"/>
    </w:rPr>
  </w:style>
  <w:style w:type="paragraph" w:customStyle="1" w:styleId="21110">
    <w:name w:val="样式 211 10 磅"/>
    <w:link w:val="21110Char"/>
    <w:pPr>
      <w:widowControl w:val="0"/>
      <w:jc w:val="both"/>
    </w:pPr>
    <w:rPr>
      <w:rFonts w:ascii="等线" w:eastAsia="等线" w:cs="Arial"/>
      <w:kern w:val="2"/>
      <w:sz w:val="21"/>
      <w:szCs w:val="22"/>
    </w:rPr>
  </w:style>
  <w:style w:type="paragraph" w:customStyle="1" w:styleId="21210">
    <w:name w:val="样式 212 10 磅"/>
    <w:pPr>
      <w:widowControl w:val="0"/>
      <w:ind w:firstLineChars="200" w:firstLine="200"/>
      <w:jc w:val="both"/>
    </w:pPr>
    <w:rPr>
      <w:rFonts w:ascii="等线" w:eastAsia="等线" w:cs="Arial"/>
      <w:kern w:val="2"/>
      <w:sz w:val="21"/>
      <w:szCs w:val="22"/>
    </w:rPr>
  </w:style>
  <w:style w:type="paragraph" w:customStyle="1" w:styleId="21310">
    <w:name w:val="样式 213 10 磅"/>
    <w:link w:val="21310Char"/>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22110">
    <w:name w:val="样式 221 10 磅"/>
    <w:pPr>
      <w:widowControl w:val="0"/>
      <w:ind w:firstLineChars="200" w:firstLine="200"/>
      <w:jc w:val="both"/>
    </w:pPr>
    <w:rPr>
      <w:rFonts w:ascii="Calibri" w:eastAsia="宋体" w:hAnsi="Calibri" w:cs="黑体"/>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22310">
    <w:name w:val="样式 223 10 磅"/>
    <w:pPr>
      <w:widowControl w:val="0"/>
      <w:jc w:val="both"/>
    </w:pPr>
    <w:rPr>
      <w:rFonts w:ascii="等线" w:eastAsia="等线" w:cs="Arial"/>
      <w:kern w:val="2"/>
      <w:sz w:val="21"/>
      <w:szCs w:val="22"/>
    </w:rPr>
  </w:style>
  <w:style w:type="paragraph" w:customStyle="1" w:styleId="22510">
    <w:name w:val="样式 225 10 磅"/>
    <w:pPr>
      <w:widowControl w:val="0"/>
      <w:ind w:firstLineChars="200" w:firstLine="200"/>
      <w:jc w:val="both"/>
    </w:pPr>
    <w:rPr>
      <w:rFonts w:ascii="等线" w:eastAsia="等线" w:cs="Arial"/>
      <w:kern w:val="2"/>
      <w:sz w:val="21"/>
      <w:szCs w:val="22"/>
    </w:rPr>
  </w:style>
  <w:style w:type="paragraph" w:customStyle="1" w:styleId="22610">
    <w:name w:val="样式 226 10 磅"/>
    <w:link w:val="22610Char"/>
    <w:pPr>
      <w:widowControl w:val="0"/>
      <w:jc w:val="both"/>
    </w:pPr>
    <w:rPr>
      <w:rFonts w:ascii="等线" w:eastAsia="等线" w:cs="Arial"/>
      <w:kern w:val="2"/>
      <w:sz w:val="21"/>
      <w:szCs w:val="22"/>
    </w:rPr>
  </w:style>
  <w:style w:type="paragraph" w:customStyle="1" w:styleId="23010">
    <w:name w:val="样式 230 10 磅"/>
    <w:pPr>
      <w:widowControl w:val="0"/>
      <w:ind w:firstLineChars="200" w:firstLine="200"/>
      <w:jc w:val="both"/>
    </w:pPr>
    <w:rPr>
      <w:rFonts w:ascii="Calibri" w:eastAsia="宋体" w:hAnsi="Calibri" w:cs="黑体"/>
      <w:kern w:val="2"/>
      <w:sz w:val="21"/>
      <w:szCs w:val="22"/>
    </w:rPr>
  </w:style>
  <w:style w:type="paragraph" w:customStyle="1" w:styleId="23110">
    <w:name w:val="样式 231 10 磅"/>
    <w:pPr>
      <w:widowControl w:val="0"/>
      <w:ind w:firstLineChars="200" w:firstLine="200"/>
      <w:jc w:val="both"/>
    </w:pPr>
    <w:rPr>
      <w:rFonts w:ascii="Calibri" w:eastAsia="宋体" w:hAnsi="Calibri" w:cs="黑体"/>
      <w:kern w:val="2"/>
      <w:sz w:val="21"/>
      <w:szCs w:val="22"/>
    </w:rPr>
  </w:style>
  <w:style w:type="paragraph" w:customStyle="1" w:styleId="23210">
    <w:name w:val="样式 232 10 磅"/>
    <w:pPr>
      <w:widowControl w:val="0"/>
      <w:ind w:firstLineChars="200" w:firstLine="200"/>
      <w:jc w:val="both"/>
    </w:pPr>
    <w:rPr>
      <w:rFonts w:ascii="等线" w:eastAsia="等线" w:cs="Arial"/>
      <w:kern w:val="2"/>
      <w:sz w:val="21"/>
      <w:szCs w:val="22"/>
    </w:rPr>
  </w:style>
  <w:style w:type="paragraph" w:customStyle="1" w:styleId="23310">
    <w:name w:val="样式 233 10 磅"/>
    <w:link w:val="23310Char"/>
    <w:pPr>
      <w:widowControl w:val="0"/>
      <w:jc w:val="both"/>
    </w:pPr>
    <w:rPr>
      <w:rFonts w:ascii="等线" w:eastAsia="等线" w:cs="Arial"/>
      <w:kern w:val="2"/>
      <w:sz w:val="21"/>
      <w:szCs w:val="22"/>
    </w:rPr>
  </w:style>
  <w:style w:type="paragraph" w:customStyle="1" w:styleId="2">
    <w:name w:val="样式 2 小四"/>
    <w:pPr>
      <w:widowControl w:val="0"/>
      <w:autoSpaceDE w:val="0"/>
      <w:autoSpaceDN w:val="0"/>
      <w:adjustRightInd w:val="0"/>
    </w:pPr>
    <w:rPr>
      <w:rFonts w:ascii="黑体" w:eastAsia="黑体" w:cs="黑体"/>
      <w:color w:val="000000"/>
      <w:sz w:val="24"/>
      <w:szCs w:val="24"/>
    </w:rPr>
  </w:style>
  <w:style w:type="paragraph" w:customStyle="1" w:styleId="3">
    <w:name w:val="样式 3 小四"/>
    <w:pPr>
      <w:widowControl w:val="0"/>
      <w:autoSpaceDE w:val="0"/>
      <w:autoSpaceDN w:val="0"/>
      <w:adjustRightInd w:val="0"/>
    </w:pPr>
    <w:rPr>
      <w:rFonts w:ascii="黑体" w:eastAsia="黑体" w:cs="黑体"/>
      <w:color w:val="000000"/>
      <w:sz w:val="24"/>
      <w:szCs w:val="24"/>
    </w:rPr>
  </w:style>
  <w:style w:type="paragraph" w:customStyle="1" w:styleId="23410">
    <w:name w:val="样式 234 10 磅"/>
    <w:pPr>
      <w:widowControl w:val="0"/>
      <w:jc w:val="both"/>
    </w:pPr>
    <w:rPr>
      <w:rFonts w:ascii="等线" w:eastAsia="等线" w:cs="Arial"/>
      <w:kern w:val="2"/>
      <w:sz w:val="21"/>
      <w:szCs w:val="22"/>
    </w:rPr>
  </w:style>
  <w:style w:type="paragraph" w:customStyle="1" w:styleId="23510">
    <w:name w:val="样式 235 10 磅"/>
    <w:pPr>
      <w:widowControl w:val="0"/>
      <w:jc w:val="both"/>
    </w:pPr>
    <w:rPr>
      <w:rFonts w:ascii="等线" w:eastAsia="等线" w:cs="Arial"/>
      <w:kern w:val="2"/>
      <w:sz w:val="21"/>
      <w:szCs w:val="22"/>
    </w:rPr>
  </w:style>
  <w:style w:type="paragraph" w:customStyle="1" w:styleId="23610">
    <w:name w:val="样式 236 10 磅"/>
    <w:pPr>
      <w:widowControl w:val="0"/>
      <w:ind w:firstLineChars="200" w:firstLine="200"/>
      <w:jc w:val="both"/>
    </w:pPr>
    <w:rPr>
      <w:rFonts w:ascii="等线" w:eastAsia="等线" w:cs="Arial"/>
      <w:kern w:val="2"/>
      <w:sz w:val="21"/>
      <w:szCs w:val="22"/>
    </w:rPr>
  </w:style>
  <w:style w:type="paragraph" w:customStyle="1" w:styleId="4">
    <w:name w:val="样式 4 小四"/>
    <w:pPr>
      <w:widowControl w:val="0"/>
      <w:autoSpaceDE w:val="0"/>
      <w:autoSpaceDN w:val="0"/>
      <w:adjustRightInd w:val="0"/>
    </w:pPr>
    <w:rPr>
      <w:rFonts w:ascii="黑体" w:eastAsia="黑体" w:cs="黑体"/>
      <w:color w:val="000000"/>
      <w:sz w:val="24"/>
      <w:szCs w:val="24"/>
    </w:rPr>
  </w:style>
  <w:style w:type="paragraph" w:customStyle="1" w:styleId="5">
    <w:name w:val="样式 5 小四"/>
    <w:pPr>
      <w:widowControl w:val="0"/>
      <w:autoSpaceDE w:val="0"/>
      <w:autoSpaceDN w:val="0"/>
      <w:adjustRightInd w:val="0"/>
    </w:pPr>
    <w:rPr>
      <w:rFonts w:ascii="黑体" w:eastAsia="黑体" w:cs="黑体"/>
      <w:color w:val="000000"/>
      <w:sz w:val="24"/>
      <w:szCs w:val="24"/>
    </w:rPr>
  </w:style>
  <w:style w:type="paragraph" w:customStyle="1" w:styleId="6">
    <w:name w:val="样式 6 小四"/>
    <w:pPr>
      <w:widowControl w:val="0"/>
      <w:autoSpaceDE w:val="0"/>
      <w:autoSpaceDN w:val="0"/>
      <w:adjustRightInd w:val="0"/>
    </w:pPr>
    <w:rPr>
      <w:rFonts w:ascii="黑体" w:eastAsia="黑体" w:cs="黑体"/>
      <w:color w:val="000000"/>
      <w:sz w:val="24"/>
      <w:szCs w:val="24"/>
    </w:rPr>
  </w:style>
  <w:style w:type="paragraph" w:customStyle="1" w:styleId="23710">
    <w:name w:val="样式 237 10 磅"/>
    <w:pPr>
      <w:widowControl w:val="0"/>
      <w:jc w:val="both"/>
    </w:pPr>
    <w:rPr>
      <w:rFonts w:ascii="等线" w:eastAsia="等线" w:cs="Arial"/>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3910">
    <w:name w:val="样式 239 10 磅"/>
    <w:pPr>
      <w:widowControl w:val="0"/>
      <w:ind w:firstLineChars="200" w:firstLine="200"/>
      <w:jc w:val="both"/>
    </w:pPr>
    <w:rPr>
      <w:rFonts w:ascii="等线" w:eastAsia="等线" w:cs="Arial"/>
      <w:kern w:val="2"/>
      <w:sz w:val="21"/>
      <w:szCs w:val="22"/>
    </w:rPr>
  </w:style>
  <w:style w:type="paragraph" w:customStyle="1" w:styleId="7">
    <w:name w:val="样式 7 小四"/>
    <w:pPr>
      <w:widowControl w:val="0"/>
      <w:autoSpaceDE w:val="0"/>
      <w:autoSpaceDN w:val="0"/>
      <w:adjustRightInd w:val="0"/>
    </w:pPr>
    <w:rPr>
      <w:rFonts w:ascii="黑体" w:eastAsia="黑体" w:cs="黑体"/>
      <w:color w:val="000000"/>
      <w:sz w:val="24"/>
      <w:szCs w:val="24"/>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24410">
    <w:name w:val="样式 244 10 磅"/>
    <w:pPr>
      <w:widowControl w:val="0"/>
      <w:ind w:firstLineChars="200" w:firstLine="200"/>
      <w:jc w:val="both"/>
    </w:pPr>
    <w:rPr>
      <w:rFonts w:ascii="等线" w:eastAsia="等线" w:cs="Arial"/>
      <w:kern w:val="2"/>
      <w:sz w:val="21"/>
      <w:szCs w:val="22"/>
    </w:rPr>
  </w:style>
  <w:style w:type="paragraph" w:styleId="a5">
    <w:name w:val="Balloon Text"/>
    <w:basedOn w:val="a"/>
    <w:rPr>
      <w:sz w:val="18"/>
      <w:szCs w:val="18"/>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character" w:customStyle="1" w:styleId="20910Char">
    <w:name w:val="样式 209 10 磅 Char"/>
    <w:link w:val="20910"/>
    <w:rPr>
      <w:rFonts w:ascii="等线" w:eastAsia="等线" w:hAnsi="等线" w:cs="Arial"/>
      <w:kern w:val="2"/>
      <w:sz w:val="21"/>
      <w:szCs w:val="22"/>
    </w:rPr>
  </w:style>
  <w:style w:type="character" w:customStyle="1" w:styleId="21110Char">
    <w:name w:val="样式 211 10 磅 Char"/>
    <w:link w:val="21110"/>
    <w:rPr>
      <w:rFonts w:ascii="等线" w:eastAsia="等线" w:hAnsi="等线" w:cs="Arial"/>
      <w:kern w:val="2"/>
      <w:sz w:val="21"/>
      <w:szCs w:val="22"/>
    </w:rPr>
  </w:style>
  <w:style w:type="character" w:customStyle="1" w:styleId="21310Char">
    <w:name w:val="样式 213 10 磅 Char"/>
    <w:link w:val="21310"/>
    <w:rPr>
      <w:rFonts w:ascii="等线" w:eastAsia="等线" w:hAnsi="等线" w:cs="Arial"/>
      <w:kern w:val="2"/>
      <w:sz w:val="21"/>
      <w:szCs w:val="22"/>
    </w:rPr>
  </w:style>
  <w:style w:type="character" w:customStyle="1" w:styleId="22610Char">
    <w:name w:val="样式 226 10 磅 Char"/>
    <w:link w:val="22610"/>
    <w:rPr>
      <w:rFonts w:ascii="等线" w:eastAsia="等线" w:hAnsi="等线" w:cs="Arial"/>
      <w:kern w:val="2"/>
      <w:sz w:val="21"/>
      <w:szCs w:val="22"/>
    </w:rPr>
  </w:style>
  <w:style w:type="character" w:customStyle="1" w:styleId="23310Char">
    <w:name w:val="样式 233 10 磅 Char"/>
    <w:link w:val="23310"/>
    <w:rPr>
      <w:rFonts w:ascii="等线" w:eastAsia="等线" w:hAnsi="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3128</Words>
  <Characters>17835</Characters>
  <Application>Microsoft Office Word</Application>
  <DocSecurity>0</DocSecurity>
  <Lines>148</Lines>
  <Paragraphs>41</Paragraphs>
  <ScaleCrop>false</ScaleCrop>
  <Company/>
  <LinksUpToDate>false</LinksUpToDate>
  <CharactersWithSpaces>20922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进口巴氏杀菌乳境外生产企业注册条件及对照检查要点</dc:title>
  <dc:creator>stone zhang</dc:creator>
  <cp:lastModifiedBy>admin</cp:lastModifiedBy>
  <cp:revision>3</cp:revision>
  <dcterms:created xsi:type="dcterms:W3CDTF">2024-12-07T12:21:00Z</dcterms:created>
  <dcterms:modified xsi:type="dcterms:W3CDTF">2024-12-12T12:04:00Z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